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CD7E" w14:textId="77777777" w:rsidR="006F06F6" w:rsidRDefault="006F06F6">
      <w:r>
        <w:t xml:space="preserve">Készül 1 példányban.  </w:t>
      </w:r>
    </w:p>
    <w:p w14:paraId="0837FECA" w14:textId="2F5141BA" w:rsidR="006F06F6" w:rsidRDefault="006F06F6">
      <w:r>
        <w:t>Az eljárás menete:</w:t>
      </w:r>
    </w:p>
    <w:tbl>
      <w:tblPr>
        <w:tblStyle w:val="Rcsostblzat"/>
        <w:tblW w:w="5528" w:type="dxa"/>
        <w:tblInd w:w="1951" w:type="dxa"/>
        <w:tblLook w:val="04A0" w:firstRow="1" w:lastRow="0" w:firstColumn="1" w:lastColumn="0" w:noHBand="0" w:noVBand="1"/>
      </w:tblPr>
      <w:tblGrid>
        <w:gridCol w:w="5528"/>
      </w:tblGrid>
      <w:tr w:rsidR="008E5219" w14:paraId="74A84564" w14:textId="77777777" w:rsidTr="008E5219">
        <w:tc>
          <w:tcPr>
            <w:tcW w:w="5528" w:type="dxa"/>
          </w:tcPr>
          <w:p w14:paraId="47CB754E" w14:textId="26CD2C38" w:rsidR="008E5219" w:rsidRPr="009B4578" w:rsidRDefault="008E5219" w:rsidP="00766A2E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Teremgazdálkodásért felelős szervezeti egység</w:t>
            </w:r>
          </w:p>
        </w:tc>
      </w:tr>
      <w:tr w:rsidR="008E5219" w14:paraId="18098197" w14:textId="77777777" w:rsidTr="008E5219">
        <w:tc>
          <w:tcPr>
            <w:tcW w:w="5528" w:type="dxa"/>
          </w:tcPr>
          <w:p w14:paraId="5C612FF0" w14:textId="1581B493" w:rsidR="008E5219" w:rsidRPr="009B4578" w:rsidRDefault="008E5219" w:rsidP="003407D3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Campus-fői</w:t>
            </w:r>
            <w:r w:rsidRPr="005E7FF0">
              <w:rPr>
                <w:sz w:val="22"/>
                <w:szCs w:val="22"/>
              </w:rPr>
              <w:t>gazgatóság</w:t>
            </w:r>
          </w:p>
        </w:tc>
      </w:tr>
      <w:tr w:rsidR="008E5219" w14:paraId="3AF419BA" w14:textId="77777777" w:rsidTr="008E5219">
        <w:tc>
          <w:tcPr>
            <w:tcW w:w="5528" w:type="dxa"/>
          </w:tcPr>
          <w:p w14:paraId="2765FB55" w14:textId="2544E699" w:rsidR="008E5219" w:rsidRPr="009B4578" w:rsidRDefault="008E5219" w:rsidP="00465290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>
              <w:t xml:space="preserve"> </w:t>
            </w:r>
            <w:hyperlink r:id="rId8" w:tooltip="Szent István Egyetem -&gt; Rektori Hivatal -&gt; Stratégiai és Koordinációs Főigazgatóság" w:history="1">
              <w:r>
                <w:rPr>
                  <w:sz w:val="22"/>
                  <w:szCs w:val="22"/>
                </w:rPr>
                <w:t>Médiaközpont</w:t>
              </w:r>
            </w:hyperlink>
          </w:p>
        </w:tc>
      </w:tr>
    </w:tbl>
    <w:p w14:paraId="039F3A9E" w14:textId="77777777" w:rsidR="00525FD7" w:rsidRDefault="00525FD7" w:rsidP="00CD09E2">
      <w:pPr>
        <w:jc w:val="center"/>
      </w:pPr>
    </w:p>
    <w:p w14:paraId="7EDED5D2" w14:textId="06F44FFF" w:rsidR="007E2625" w:rsidRPr="00525FD7" w:rsidRDefault="007E2625" w:rsidP="00CD09E2">
      <w:pPr>
        <w:jc w:val="center"/>
        <w:rPr>
          <w:b/>
        </w:rPr>
      </w:pPr>
      <w:r w:rsidRPr="00525FD7">
        <w:rPr>
          <w:b/>
        </w:rPr>
        <w:t>RENDEZVÉNY</w:t>
      </w:r>
      <w:r w:rsidR="00E76C68" w:rsidRPr="00525FD7">
        <w:rPr>
          <w:b/>
        </w:rPr>
        <w:t xml:space="preserve"> ENGEDÉLYKÉRŐ </w:t>
      </w:r>
      <w:r w:rsidR="004A38D0" w:rsidRPr="00525FD7">
        <w:rPr>
          <w:b/>
        </w:rPr>
        <w:t>és</w:t>
      </w:r>
      <w:r w:rsidR="00E76C68" w:rsidRPr="00525FD7">
        <w:rPr>
          <w:b/>
        </w:rPr>
        <w:t xml:space="preserve"> </w:t>
      </w:r>
      <w:r w:rsidRPr="00525FD7">
        <w:rPr>
          <w:b/>
        </w:rPr>
        <w:t>BEJELENTŐ LAP</w:t>
      </w:r>
    </w:p>
    <w:p w14:paraId="45BDC87C" w14:textId="3C5A7A9B" w:rsidR="007E2625" w:rsidRPr="00525FD7" w:rsidRDefault="00766A2E" w:rsidP="00B00BB0">
      <w:pPr>
        <w:jc w:val="center"/>
        <w:rPr>
          <w:b/>
        </w:rPr>
      </w:pPr>
      <w:r>
        <w:rPr>
          <w:b/>
        </w:rPr>
        <w:t>Magyar Agrár</w:t>
      </w:r>
      <w:r w:rsidR="000471E8">
        <w:rPr>
          <w:b/>
        </w:rPr>
        <w:t>-</w:t>
      </w:r>
      <w:r>
        <w:rPr>
          <w:b/>
        </w:rPr>
        <w:t xml:space="preserve"> és Élettudományi Egyetem</w:t>
      </w:r>
    </w:p>
    <w:p w14:paraId="3157C47E" w14:textId="77777777" w:rsidR="00C60EBE" w:rsidRPr="00C6299A" w:rsidRDefault="00C60EBE" w:rsidP="00CD09E2"/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2887"/>
        <w:gridCol w:w="426"/>
        <w:gridCol w:w="3314"/>
      </w:tblGrid>
      <w:tr w:rsidR="003407D3" w:rsidRPr="002539BD" w14:paraId="64A68DB8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45B144E9" w14:textId="5C12650B" w:rsidR="003407D3" w:rsidRDefault="003407D3" w:rsidP="009C17B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Campus/telephely neve</w:t>
            </w:r>
          </w:p>
        </w:tc>
        <w:tc>
          <w:tcPr>
            <w:tcW w:w="6627" w:type="dxa"/>
            <w:gridSpan w:val="3"/>
            <w:vAlign w:val="center"/>
          </w:tcPr>
          <w:p w14:paraId="3CAD6FCB" w14:textId="414C4F7E" w:rsidR="003407D3" w:rsidRPr="002539BD" w:rsidRDefault="003407D3" w:rsidP="002805A6">
            <w:pPr>
              <w:spacing w:line="276" w:lineRule="auto"/>
            </w:pPr>
          </w:p>
        </w:tc>
      </w:tr>
      <w:tr w:rsidR="007E2625" w:rsidRPr="002539BD" w14:paraId="50F597CD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340871A0" w14:textId="2E96A227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elnevezése</w:t>
            </w:r>
          </w:p>
        </w:tc>
        <w:tc>
          <w:tcPr>
            <w:tcW w:w="6627" w:type="dxa"/>
            <w:gridSpan w:val="3"/>
            <w:vAlign w:val="center"/>
          </w:tcPr>
          <w:p w14:paraId="42FBCD09" w14:textId="5AE8B4CF" w:rsidR="00E73CDA" w:rsidRPr="002539BD" w:rsidRDefault="00E73CDA" w:rsidP="002805A6">
            <w:pPr>
              <w:spacing w:line="276" w:lineRule="auto"/>
            </w:pPr>
          </w:p>
        </w:tc>
      </w:tr>
      <w:tr w:rsidR="007E2625" w:rsidRPr="002539BD" w14:paraId="06BA915A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78CD82E3" w14:textId="119AE603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célja</w:t>
            </w:r>
          </w:p>
        </w:tc>
        <w:tc>
          <w:tcPr>
            <w:tcW w:w="6627" w:type="dxa"/>
            <w:gridSpan w:val="3"/>
            <w:vAlign w:val="center"/>
          </w:tcPr>
          <w:p w14:paraId="7F23427C" w14:textId="2E762B51" w:rsidR="007E2625" w:rsidRPr="002539BD" w:rsidRDefault="007E2625" w:rsidP="002805A6">
            <w:pPr>
              <w:spacing w:line="276" w:lineRule="auto"/>
            </w:pPr>
          </w:p>
        </w:tc>
      </w:tr>
      <w:tr w:rsidR="007E2625" w:rsidRPr="002539BD" w14:paraId="135A4CCE" w14:textId="77777777" w:rsidTr="00572070">
        <w:trPr>
          <w:trHeight w:hRule="exact" w:val="1441"/>
        </w:trPr>
        <w:tc>
          <w:tcPr>
            <w:tcW w:w="3397" w:type="dxa"/>
            <w:vAlign w:val="center"/>
          </w:tcPr>
          <w:p w14:paraId="3E66D860" w14:textId="2A5EB755" w:rsidR="007E2625" w:rsidRPr="002539BD" w:rsidRDefault="007E2625" w:rsidP="009776C6">
            <w:pPr>
              <w:spacing w:line="276" w:lineRule="auto"/>
            </w:pPr>
            <w:r w:rsidRPr="002539BD">
              <w:rPr>
                <w:sz w:val="22"/>
                <w:szCs w:val="22"/>
              </w:rPr>
              <w:t>A rendezvény szervezőjének/kapcsolat</w:t>
            </w:r>
            <w:r w:rsidR="00D306AE">
              <w:rPr>
                <w:sz w:val="22"/>
                <w:szCs w:val="22"/>
              </w:rPr>
              <w:t>tartójának neve és elérhetősége</w:t>
            </w:r>
          </w:p>
        </w:tc>
        <w:tc>
          <w:tcPr>
            <w:tcW w:w="6627" w:type="dxa"/>
            <w:gridSpan w:val="3"/>
            <w:vAlign w:val="center"/>
          </w:tcPr>
          <w:p w14:paraId="20DE3A72" w14:textId="77777777" w:rsidR="00572070" w:rsidRDefault="00572070" w:rsidP="009776C6">
            <w:pPr>
              <w:spacing w:line="276" w:lineRule="auto"/>
              <w:jc w:val="both"/>
            </w:pPr>
            <w:r>
              <w:t>Név:</w:t>
            </w:r>
          </w:p>
          <w:p w14:paraId="1D582124" w14:textId="77777777" w:rsidR="00572070" w:rsidRDefault="00572070" w:rsidP="009776C6">
            <w:pPr>
              <w:spacing w:line="276" w:lineRule="auto"/>
              <w:jc w:val="both"/>
            </w:pPr>
            <w:r>
              <w:t>Telefonszám:</w:t>
            </w:r>
          </w:p>
          <w:p w14:paraId="2895BC01" w14:textId="4DFF0DFE" w:rsidR="00572070" w:rsidRPr="002539BD" w:rsidRDefault="00572070" w:rsidP="009776C6">
            <w:pPr>
              <w:spacing w:line="276" w:lineRule="auto"/>
              <w:jc w:val="both"/>
            </w:pPr>
            <w:r>
              <w:t xml:space="preserve">Email cím:  </w:t>
            </w:r>
          </w:p>
        </w:tc>
      </w:tr>
      <w:tr w:rsidR="007E2625" w:rsidRPr="002539BD" w14:paraId="54BD645A" w14:textId="77777777" w:rsidTr="002F7738">
        <w:trPr>
          <w:trHeight w:hRule="exact" w:val="1410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14:paraId="0A413788" w14:textId="2D810048" w:rsidR="007E2625" w:rsidRPr="002539BD" w:rsidRDefault="00D306AE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pontos helyszíne</w:t>
            </w:r>
          </w:p>
          <w:p w14:paraId="02FC14D5" w14:textId="25F289A4" w:rsidR="007E2625" w:rsidRPr="002539BD" w:rsidRDefault="007E2625" w:rsidP="007B4AC6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kitöltendő)</w:t>
            </w:r>
          </w:p>
        </w:tc>
        <w:tc>
          <w:tcPr>
            <w:tcW w:w="2887" w:type="dxa"/>
            <w:tcBorders>
              <w:bottom w:val="single" w:sz="4" w:space="0" w:color="000000"/>
              <w:right w:val="dotted" w:sz="4" w:space="0" w:color="000000"/>
            </w:tcBorders>
            <w:vAlign w:val="center"/>
          </w:tcPr>
          <w:p w14:paraId="1BB7DA3E" w14:textId="77777777" w:rsidR="007E2625" w:rsidRPr="00A4618A" w:rsidRDefault="007E2625" w:rsidP="002805A6">
            <w:pPr>
              <w:spacing w:line="276" w:lineRule="auto"/>
              <w:jc w:val="center"/>
            </w:pPr>
            <w:r w:rsidRPr="00A4618A">
              <w:rPr>
                <w:sz w:val="22"/>
                <w:szCs w:val="22"/>
              </w:rPr>
              <w:t>beltéri</w:t>
            </w:r>
          </w:p>
          <w:p w14:paraId="1D8ABDF5" w14:textId="77777777" w:rsidR="00F71741" w:rsidRDefault="00F71741" w:rsidP="00F71741">
            <w:pPr>
              <w:jc w:val="center"/>
            </w:pPr>
            <w:r>
              <w:t xml:space="preserve">helyszíne: </w:t>
            </w:r>
          </w:p>
          <w:p w14:paraId="5A74DF66" w14:textId="5E1D1A67" w:rsidR="007E2625" w:rsidRPr="002539BD" w:rsidRDefault="007E2625" w:rsidP="000A1D5D">
            <w:pPr>
              <w:spacing w:line="276" w:lineRule="auto"/>
              <w:jc w:val="center"/>
            </w:pPr>
          </w:p>
        </w:tc>
        <w:tc>
          <w:tcPr>
            <w:tcW w:w="3740" w:type="dxa"/>
            <w:gridSpan w:val="2"/>
            <w:tcBorders>
              <w:left w:val="dotted" w:sz="4" w:space="0" w:color="000000"/>
              <w:bottom w:val="single" w:sz="4" w:space="0" w:color="000000"/>
            </w:tcBorders>
            <w:vAlign w:val="center"/>
          </w:tcPr>
          <w:p w14:paraId="26F2DD6B" w14:textId="77777777" w:rsidR="00572070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50AB32EE" w14:textId="38BC32BA" w:rsidR="007E2625" w:rsidRDefault="007E2625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szabadtéri</w:t>
            </w:r>
          </w:p>
          <w:p w14:paraId="15014ACD" w14:textId="7CCF5351" w:rsidR="00572070" w:rsidRPr="00C1069F" w:rsidRDefault="00572070" w:rsidP="002805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helyszíne:</w:t>
            </w:r>
          </w:p>
          <w:p w14:paraId="52CDBD5C" w14:textId="77777777" w:rsidR="007E2625" w:rsidRPr="002539BD" w:rsidRDefault="007E2625" w:rsidP="002805A6">
            <w:pPr>
              <w:spacing w:line="276" w:lineRule="auto"/>
              <w:jc w:val="center"/>
            </w:pPr>
          </w:p>
          <w:p w14:paraId="39E657A7" w14:textId="4D37A79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0143F16F" w14:textId="77777777" w:rsidTr="00DD2C24">
        <w:trPr>
          <w:trHeight w:hRule="exact" w:val="1240"/>
        </w:trPr>
        <w:tc>
          <w:tcPr>
            <w:tcW w:w="3397" w:type="dxa"/>
            <w:vAlign w:val="center"/>
          </w:tcPr>
          <w:p w14:paraId="00BFC3DD" w14:textId="14FB99EA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időpontja</w:t>
            </w:r>
          </w:p>
          <w:p w14:paraId="57C9AFB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(dátum/óra tól-ig)</w:t>
            </w:r>
          </w:p>
        </w:tc>
        <w:tc>
          <w:tcPr>
            <w:tcW w:w="6627" w:type="dxa"/>
            <w:gridSpan w:val="3"/>
            <w:vAlign w:val="center"/>
          </w:tcPr>
          <w:p w14:paraId="221E58B0" w14:textId="7E5E34CD" w:rsidR="00766A2E" w:rsidRPr="002539BD" w:rsidRDefault="007E2625" w:rsidP="00766A2E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Dátum:</w:t>
            </w:r>
            <w:r w:rsidR="00A4618A">
              <w:t xml:space="preserve">  </w:t>
            </w:r>
          </w:p>
          <w:p w14:paraId="0A1FCE8F" w14:textId="256F9963" w:rsidR="007E2625" w:rsidRPr="002539BD" w:rsidRDefault="007E2625" w:rsidP="00E570A1">
            <w:pPr>
              <w:spacing w:line="276" w:lineRule="auto"/>
              <w:jc w:val="both"/>
            </w:pPr>
          </w:p>
        </w:tc>
      </w:tr>
      <w:tr w:rsidR="007E2625" w:rsidRPr="002539BD" w14:paraId="38CFE152" w14:textId="77777777" w:rsidTr="008E5219">
        <w:trPr>
          <w:trHeight w:hRule="exact" w:val="1612"/>
        </w:trPr>
        <w:tc>
          <w:tcPr>
            <w:tcW w:w="3397" w:type="dxa"/>
            <w:vAlign w:val="center"/>
          </w:tcPr>
          <w:p w14:paraId="2691EC9E" w14:textId="53E1FCE0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rendezvény jellege</w:t>
            </w:r>
          </w:p>
          <w:p w14:paraId="472F3334" w14:textId="77777777" w:rsidR="007E2625" w:rsidRPr="002539BD" w:rsidRDefault="007E2625" w:rsidP="009C17B1">
            <w:pPr>
              <w:spacing w:line="276" w:lineRule="auto"/>
              <w:jc w:val="both"/>
              <w:rPr>
                <w:i/>
                <w:iCs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</w:t>
            </w:r>
            <w:r w:rsidR="00BD1A08" w:rsidRPr="002539BD">
              <w:rPr>
                <w:i/>
                <w:iCs/>
                <w:sz w:val="22"/>
                <w:szCs w:val="22"/>
              </w:rPr>
              <w:t>z aláhúzandó, több is lehetséges</w:t>
            </w:r>
            <w:r w:rsidRPr="002539BD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627" w:type="dxa"/>
            <w:gridSpan w:val="3"/>
            <w:vAlign w:val="center"/>
          </w:tcPr>
          <w:p w14:paraId="0E32FF7A" w14:textId="4809FE72" w:rsidR="008E5219" w:rsidRDefault="008E5219" w:rsidP="002805A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Alumni</w:t>
            </w:r>
            <w:proofErr w:type="spellEnd"/>
          </w:p>
          <w:p w14:paraId="78CC3402" w14:textId="0DFF1771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2539BD">
              <w:rPr>
                <w:sz w:val="22"/>
                <w:szCs w:val="22"/>
              </w:rPr>
              <w:t xml:space="preserve">zártkörű </w:t>
            </w:r>
            <w:r w:rsidRPr="00E570A1">
              <w:rPr>
                <w:sz w:val="22"/>
                <w:szCs w:val="22"/>
              </w:rPr>
              <w:t xml:space="preserve">/ </w:t>
            </w:r>
            <w:r w:rsidRPr="00C1069F">
              <w:rPr>
                <w:bCs/>
                <w:sz w:val="22"/>
                <w:szCs w:val="22"/>
              </w:rPr>
              <w:t>nyilvános</w:t>
            </w:r>
          </w:p>
          <w:p w14:paraId="4CF41847" w14:textId="77777777" w:rsidR="007E2625" w:rsidRPr="00C1069F" w:rsidRDefault="007E2625" w:rsidP="002805A6">
            <w:pPr>
              <w:spacing w:line="276" w:lineRule="auto"/>
              <w:jc w:val="center"/>
              <w:rPr>
                <w:bCs/>
              </w:rPr>
            </w:pPr>
            <w:r w:rsidRPr="00C1069F">
              <w:rPr>
                <w:bCs/>
                <w:sz w:val="22"/>
                <w:szCs w:val="22"/>
              </w:rPr>
              <w:t>szakmai / szabadidős</w:t>
            </w:r>
          </w:p>
          <w:p w14:paraId="4B5436D5" w14:textId="77777777" w:rsidR="007E2625" w:rsidRPr="002539BD" w:rsidRDefault="007E2625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hazai / nemzetközi</w:t>
            </w:r>
          </w:p>
          <w:p w14:paraId="78C85773" w14:textId="7EC3880F" w:rsidR="007E2625" w:rsidRPr="002539BD" w:rsidRDefault="000060EB" w:rsidP="002805A6">
            <w:pPr>
              <w:spacing w:line="276" w:lineRule="auto"/>
              <w:jc w:val="center"/>
            </w:pPr>
            <w:r w:rsidRPr="002539BD">
              <w:rPr>
                <w:sz w:val="22"/>
                <w:szCs w:val="22"/>
              </w:rPr>
              <w:t>belépődíjas / térítésmentes</w:t>
            </w:r>
          </w:p>
        </w:tc>
      </w:tr>
      <w:tr w:rsidR="007E2625" w:rsidRPr="002539BD" w14:paraId="6CCD8EB8" w14:textId="77777777" w:rsidTr="0075631F">
        <w:trPr>
          <w:trHeight w:hRule="exact" w:val="1361"/>
        </w:trPr>
        <w:tc>
          <w:tcPr>
            <w:tcW w:w="3397" w:type="dxa"/>
            <w:vAlign w:val="center"/>
          </w:tcPr>
          <w:p w14:paraId="1A03DB16" w14:textId="5DFD6216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Rendezvény típusa</w:t>
            </w:r>
          </w:p>
          <w:p w14:paraId="20F89BBC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 és egyéb esetben kitöltendő)</w:t>
            </w:r>
          </w:p>
        </w:tc>
        <w:tc>
          <w:tcPr>
            <w:tcW w:w="6627" w:type="dxa"/>
            <w:gridSpan w:val="3"/>
            <w:vAlign w:val="center"/>
          </w:tcPr>
          <w:p w14:paraId="7F0137FB" w14:textId="0CFDCC11" w:rsidR="007E2625" w:rsidRPr="002539BD" w:rsidRDefault="005F46D1" w:rsidP="000471E8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Alumni</w:t>
            </w:r>
            <w:proofErr w:type="spellEnd"/>
            <w:r>
              <w:rPr>
                <w:sz w:val="22"/>
                <w:szCs w:val="22"/>
              </w:rPr>
              <w:t xml:space="preserve"> / t</w:t>
            </w:r>
            <w:r w:rsidR="007E2625" w:rsidRPr="002539BD">
              <w:rPr>
                <w:sz w:val="22"/>
                <w:szCs w:val="22"/>
              </w:rPr>
              <w:t>anácskozás / konferencia / workshop / kiállítás / fesztivál / vásár / termékbemutató / koncert / táncos összejövetel / sport /</w:t>
            </w:r>
            <w:r w:rsidR="000060EB" w:rsidRPr="002539BD">
              <w:rPr>
                <w:sz w:val="22"/>
                <w:szCs w:val="22"/>
              </w:rPr>
              <w:t xml:space="preserve"> céges rendezvény / </w:t>
            </w:r>
            <w:r w:rsidR="007E2625" w:rsidRPr="002539BD">
              <w:rPr>
                <w:sz w:val="22"/>
                <w:szCs w:val="22"/>
              </w:rPr>
              <w:t>egyéb, éspedig:</w:t>
            </w:r>
            <w:r w:rsidR="00F71741">
              <w:rPr>
                <w:sz w:val="22"/>
                <w:szCs w:val="22"/>
              </w:rPr>
              <w:t xml:space="preserve"> </w:t>
            </w:r>
            <w:r w:rsidR="00255D76">
              <w:rPr>
                <w:sz w:val="22"/>
                <w:szCs w:val="22"/>
              </w:rPr>
              <w:t xml:space="preserve"> </w:t>
            </w:r>
          </w:p>
        </w:tc>
      </w:tr>
      <w:tr w:rsidR="007E2625" w:rsidRPr="002539BD" w14:paraId="05F2D708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4E91079" w14:textId="2E47A46E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Előadók, nyilatkozók köre</w:t>
            </w:r>
          </w:p>
        </w:tc>
        <w:tc>
          <w:tcPr>
            <w:tcW w:w="6627" w:type="dxa"/>
            <w:gridSpan w:val="3"/>
            <w:vAlign w:val="center"/>
          </w:tcPr>
          <w:p w14:paraId="1C29AD87" w14:textId="26477FD2" w:rsidR="007E2625" w:rsidRPr="002539BD" w:rsidRDefault="007E2625" w:rsidP="002805A6">
            <w:pPr>
              <w:spacing w:line="276" w:lineRule="auto"/>
              <w:jc w:val="center"/>
            </w:pPr>
          </w:p>
        </w:tc>
      </w:tr>
      <w:tr w:rsidR="007E2625" w:rsidRPr="002539BD" w14:paraId="2C8AB3F3" w14:textId="77777777" w:rsidTr="00572070">
        <w:trPr>
          <w:trHeight w:hRule="exact" w:val="1489"/>
        </w:trPr>
        <w:tc>
          <w:tcPr>
            <w:tcW w:w="3397" w:type="dxa"/>
            <w:vAlign w:val="center"/>
          </w:tcPr>
          <w:p w14:paraId="50301038" w14:textId="1E9C67D1" w:rsidR="007E2625" w:rsidRPr="002539BD" w:rsidRDefault="009F0381" w:rsidP="009C17B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Meghívottak köre</w:t>
            </w:r>
          </w:p>
          <w:p w14:paraId="5EEB04AA" w14:textId="77777777" w:rsidR="007E2625" w:rsidRPr="002539BD" w:rsidRDefault="007E2625" w:rsidP="009C17B1">
            <w:pPr>
              <w:spacing w:line="276" w:lineRule="auto"/>
              <w:jc w:val="both"/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 w:rsidR="00BD1A08" w:rsidRPr="002539BD">
              <w:rPr>
                <w:i/>
                <w:iCs/>
                <w:sz w:val="22"/>
                <w:szCs w:val="22"/>
              </w:rPr>
              <w:t>, több is lehetséges</w:t>
            </w:r>
            <w:r w:rsidRPr="002539BD">
              <w:rPr>
                <w:i/>
                <w:iCs/>
                <w:sz w:val="22"/>
                <w:szCs w:val="22"/>
              </w:rPr>
              <w:t xml:space="preserve"> és egyéb esetben kitöltendő)</w:t>
            </w:r>
          </w:p>
        </w:tc>
        <w:tc>
          <w:tcPr>
            <w:tcW w:w="6627" w:type="dxa"/>
            <w:gridSpan w:val="3"/>
            <w:vAlign w:val="center"/>
          </w:tcPr>
          <w:p w14:paraId="16E11605" w14:textId="77777777" w:rsidR="00C41E67" w:rsidRDefault="00C41E67" w:rsidP="000F68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91EE32B" w14:textId="19D2CED1" w:rsidR="00E73CDA" w:rsidRPr="002539BD" w:rsidRDefault="007E2625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069F">
              <w:rPr>
                <w:bCs/>
                <w:sz w:val="22"/>
                <w:szCs w:val="22"/>
              </w:rPr>
              <w:t>egyetemi hallgatók, oktatók,</w:t>
            </w:r>
            <w:r w:rsidRPr="002539BD">
              <w:rPr>
                <w:sz w:val="22"/>
                <w:szCs w:val="22"/>
              </w:rPr>
              <w:t xml:space="preserve"> középiskolás fiatalok, külső szakmai partnerek, média képviselői, politikai vezetők, egyéb, éspedig:</w:t>
            </w:r>
          </w:p>
          <w:p w14:paraId="30FDDAAA" w14:textId="77777777" w:rsidR="00E73CDA" w:rsidRPr="002539BD" w:rsidRDefault="00E73CDA" w:rsidP="000F68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BA70EB" w14:textId="271828D5" w:rsidR="007E2625" w:rsidRPr="002539BD" w:rsidRDefault="007E2625" w:rsidP="006F06F6">
            <w:pPr>
              <w:spacing w:line="276" w:lineRule="auto"/>
            </w:pPr>
          </w:p>
        </w:tc>
      </w:tr>
      <w:tr w:rsidR="000060EB" w:rsidRPr="002539BD" w14:paraId="1B93BDC5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60263D2E" w14:textId="5912F199" w:rsidR="000060EB" w:rsidRPr="002539BD" w:rsidRDefault="000060EB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A rendezvényre várható összes résztvevői/látogatói/vendég </w:t>
            </w:r>
            <w:r w:rsidR="009F0381">
              <w:rPr>
                <w:sz w:val="22"/>
                <w:szCs w:val="22"/>
              </w:rPr>
              <w:t>létszám</w:t>
            </w:r>
          </w:p>
        </w:tc>
        <w:tc>
          <w:tcPr>
            <w:tcW w:w="6627" w:type="dxa"/>
            <w:gridSpan w:val="3"/>
            <w:vAlign w:val="center"/>
          </w:tcPr>
          <w:p w14:paraId="3605E7A0" w14:textId="78B8914C" w:rsidR="000060EB" w:rsidRPr="002539BD" w:rsidRDefault="000060EB" w:rsidP="000060E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1069F" w:rsidRPr="002539BD" w14:paraId="2D00E7E3" w14:textId="77777777" w:rsidTr="00DD2EF7">
        <w:trPr>
          <w:trHeight w:hRule="exact" w:val="1960"/>
        </w:trPr>
        <w:tc>
          <w:tcPr>
            <w:tcW w:w="3397" w:type="dxa"/>
            <w:vAlign w:val="center"/>
          </w:tcPr>
          <w:p w14:paraId="72D67518" w14:textId="2645BE2B" w:rsidR="00C1069F" w:rsidRDefault="00C1069F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Teremberendezés</w:t>
            </w:r>
            <w:r w:rsidR="00DD2EF7">
              <w:rPr>
                <w:sz w:val="22"/>
                <w:szCs w:val="22"/>
              </w:rPr>
              <w:t xml:space="preserve"> (asztal, szék, pulpitus, virágdísz, zöldnövények stb. darabszámmal)</w:t>
            </w:r>
          </w:p>
          <w:p w14:paraId="12486ADC" w14:textId="59179524" w:rsidR="00C1069F" w:rsidRPr="002539BD" w:rsidRDefault="00C1069F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2B5707D9" w14:textId="77777777" w:rsidR="00572070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órarendi</w:t>
            </w:r>
          </w:p>
          <w:p w14:paraId="1534A90E" w14:textId="288984BD" w:rsidR="00C1069F" w:rsidRDefault="00C1069F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egyedi igény</w:t>
            </w:r>
            <w:r w:rsidR="00572070">
              <w:rPr>
                <w:sz w:val="22"/>
                <w:szCs w:val="22"/>
              </w:rPr>
              <w:t>, éspedig:</w:t>
            </w:r>
          </w:p>
          <w:p w14:paraId="6AEA530D" w14:textId="77777777" w:rsidR="00C1069F" w:rsidRDefault="00C1069F" w:rsidP="00C1069F">
            <w:pPr>
              <w:spacing w:line="276" w:lineRule="auto"/>
              <w:jc w:val="center"/>
            </w:pPr>
          </w:p>
          <w:p w14:paraId="7F3846CB" w14:textId="434F6D0E" w:rsidR="00C1069F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572070" w:rsidRPr="002539BD" w14:paraId="3685582C" w14:textId="77777777" w:rsidTr="00DD2EF7">
        <w:trPr>
          <w:trHeight w:hRule="exact" w:val="1690"/>
        </w:trPr>
        <w:tc>
          <w:tcPr>
            <w:tcW w:w="3397" w:type="dxa"/>
            <w:vAlign w:val="center"/>
          </w:tcPr>
          <w:p w14:paraId="0F32440C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02D0E36" w14:textId="4DEB70FF" w:rsidR="00572070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 xml:space="preserve">Technikai igények felsorolása </w:t>
            </w:r>
            <w:r>
              <w:rPr>
                <w:sz w:val="22"/>
                <w:szCs w:val="22"/>
              </w:rPr>
              <w:t>(</w:t>
            </w:r>
            <w:r w:rsidRPr="002539BD">
              <w:rPr>
                <w:sz w:val="22"/>
                <w:szCs w:val="22"/>
              </w:rPr>
              <w:t>hangosítás, projektoros kivetítés, elektromos csatlakozás</w:t>
            </w:r>
            <w:r>
              <w:rPr>
                <w:sz w:val="22"/>
                <w:szCs w:val="22"/>
              </w:rPr>
              <w:t>, berendezés</w:t>
            </w:r>
            <w:r w:rsidRPr="002539BD">
              <w:rPr>
                <w:sz w:val="22"/>
                <w:szCs w:val="22"/>
              </w:rPr>
              <w:t xml:space="preserve"> stb.</w:t>
            </w:r>
            <w:r>
              <w:rPr>
                <w:sz w:val="22"/>
                <w:szCs w:val="22"/>
              </w:rPr>
              <w:t xml:space="preserve">) </w:t>
            </w:r>
          </w:p>
          <w:p w14:paraId="5C5AC6A8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B24BF5D" w14:textId="77777777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FDCB3F0" w14:textId="1F516219" w:rsidR="00DD2EF7" w:rsidRDefault="00DD2EF7" w:rsidP="00C1069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3CF3D2ED" w14:textId="77777777" w:rsidR="00572070" w:rsidRDefault="00572070" w:rsidP="00C106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0EFB1CF" w14:textId="4CFC5CEE" w:rsidR="00DD2EF7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572070" w:rsidRPr="002539BD" w14:paraId="2F110228" w14:textId="77777777" w:rsidTr="00B77017">
        <w:trPr>
          <w:trHeight w:hRule="exact" w:val="1794"/>
        </w:trPr>
        <w:tc>
          <w:tcPr>
            <w:tcW w:w="3397" w:type="dxa"/>
            <w:vAlign w:val="center"/>
          </w:tcPr>
          <w:p w14:paraId="3A8C9046" w14:textId="77777777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Eszközigény</w:t>
            </w:r>
          </w:p>
          <w:p w14:paraId="4C016F39" w14:textId="070D17F6" w:rsidR="00572070" w:rsidRDefault="00572070" w:rsidP="0057207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(pl. </w:t>
            </w:r>
            <w:r w:rsidR="00DD2EF7">
              <w:rPr>
                <w:sz w:val="22"/>
                <w:szCs w:val="22"/>
              </w:rPr>
              <w:t xml:space="preserve">asztalterítő, </w:t>
            </w:r>
            <w:r>
              <w:rPr>
                <w:sz w:val="22"/>
                <w:szCs w:val="22"/>
              </w:rPr>
              <w:t xml:space="preserve">pohár, tálca, tányér </w:t>
            </w:r>
            <w:r w:rsidR="00DD2EF7">
              <w:rPr>
                <w:sz w:val="22"/>
                <w:szCs w:val="22"/>
              </w:rPr>
              <w:t>stb.</w:t>
            </w:r>
            <w:r>
              <w:rPr>
                <w:sz w:val="22"/>
                <w:szCs w:val="22"/>
              </w:rPr>
              <w:t xml:space="preserve"> darabszám</w:t>
            </w:r>
            <w:r w:rsidR="00DD2EF7">
              <w:rPr>
                <w:sz w:val="22"/>
                <w:szCs w:val="22"/>
              </w:rPr>
              <w:t>mal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27" w:type="dxa"/>
            <w:gridSpan w:val="3"/>
            <w:vAlign w:val="center"/>
          </w:tcPr>
          <w:p w14:paraId="67B8C40A" w14:textId="77777777" w:rsidR="00B77017" w:rsidRDefault="00B7701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E14CD33" w14:textId="1B109F37" w:rsidR="00572070" w:rsidRPr="00F73337" w:rsidRDefault="00DD2EF7" w:rsidP="00C1069F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73337">
              <w:rPr>
                <w:bCs/>
                <w:i/>
                <w:iCs/>
                <w:sz w:val="22"/>
                <w:szCs w:val="22"/>
              </w:rPr>
              <w:t>A szervezőnek a technikai igényeket közvetlenül a szolgáltatást végzőtől kell megrendelnie.</w:t>
            </w:r>
          </w:p>
        </w:tc>
      </w:tr>
      <w:tr w:rsidR="00C1069F" w:rsidRPr="002539BD" w14:paraId="105EF287" w14:textId="77777777" w:rsidTr="008E5219">
        <w:trPr>
          <w:trHeight w:hRule="exact" w:val="3677"/>
        </w:trPr>
        <w:tc>
          <w:tcPr>
            <w:tcW w:w="3397" w:type="dxa"/>
            <w:vAlign w:val="center"/>
          </w:tcPr>
          <w:p w14:paraId="494094A6" w14:textId="7E65F124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Médiaközpont </w:t>
            </w:r>
            <w:r w:rsidR="00D07AC4">
              <w:rPr>
                <w:sz w:val="22"/>
                <w:szCs w:val="22"/>
              </w:rPr>
              <w:t>felé támasztott igény</w:t>
            </w:r>
          </w:p>
          <w:p w14:paraId="35518D15" w14:textId="4823451D" w:rsidR="00C1069F" w:rsidRDefault="00C1069F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7DF1">
              <w:rPr>
                <w:sz w:val="22"/>
                <w:szCs w:val="22"/>
              </w:rPr>
              <w:t>pl. moderálás, fénykép</w:t>
            </w:r>
            <w:r w:rsidR="00572070">
              <w:rPr>
                <w:sz w:val="22"/>
                <w:szCs w:val="22"/>
              </w:rPr>
              <w:t>, film</w:t>
            </w:r>
            <w:r w:rsidR="00257DF1">
              <w:rPr>
                <w:sz w:val="22"/>
                <w:szCs w:val="22"/>
              </w:rPr>
              <w:t xml:space="preserve"> készítés</w:t>
            </w:r>
            <w:r w:rsidR="00572070">
              <w:rPr>
                <w:sz w:val="22"/>
                <w:szCs w:val="22"/>
              </w:rPr>
              <w:t>e</w:t>
            </w:r>
            <w:r w:rsidR="00257DF1">
              <w:rPr>
                <w:sz w:val="22"/>
                <w:szCs w:val="22"/>
              </w:rPr>
              <w:t>)</w:t>
            </w:r>
            <w:r w:rsidR="00572070">
              <w:rPr>
                <w:sz w:val="22"/>
                <w:szCs w:val="22"/>
              </w:rPr>
              <w:t xml:space="preserve"> </w:t>
            </w:r>
          </w:p>
          <w:p w14:paraId="183F4230" w14:textId="77777777" w:rsidR="00257DF1" w:rsidRDefault="00257DF1" w:rsidP="00DC17FC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2539BD">
              <w:rPr>
                <w:i/>
                <w:iCs/>
                <w:sz w:val="22"/>
                <w:szCs w:val="22"/>
              </w:rPr>
              <w:t>(megfelelő rész aláhúzandó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  <w:p w14:paraId="5096D413" w14:textId="5C7D25E2" w:rsidR="00D07AC4" w:rsidRPr="002539BD" w:rsidRDefault="00D07AC4" w:rsidP="00DC17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p w14:paraId="5FF33BDB" w14:textId="3356E856" w:rsidR="00C1069F" w:rsidRDefault="00D07AC4" w:rsidP="00DC17FC">
            <w:pPr>
              <w:spacing w:line="276" w:lineRule="auto"/>
              <w:jc w:val="center"/>
            </w:pPr>
            <w:r>
              <w:t>Moderálás: igen/nem</w:t>
            </w:r>
          </w:p>
          <w:p w14:paraId="5B3B4D4A" w14:textId="39B11E31" w:rsidR="00257DF1" w:rsidRDefault="00D07AC4" w:rsidP="00DC17FC">
            <w:pPr>
              <w:spacing w:line="276" w:lineRule="auto"/>
              <w:jc w:val="center"/>
            </w:pPr>
            <w:r>
              <w:t>Fényképkészítés: igen/nem</w:t>
            </w:r>
          </w:p>
          <w:p w14:paraId="36E5190A" w14:textId="03D00CEB" w:rsidR="00572070" w:rsidRDefault="00572070" w:rsidP="00DC17FC">
            <w:pPr>
              <w:spacing w:line="276" w:lineRule="auto"/>
              <w:jc w:val="center"/>
            </w:pPr>
            <w:r>
              <w:t>Filmkészítés: igen/nem</w:t>
            </w:r>
          </w:p>
          <w:p w14:paraId="06DF62AA" w14:textId="77777777" w:rsidR="00DD2EF7" w:rsidRDefault="00D07AC4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Hírkészítés: igen/nem</w:t>
            </w:r>
            <w:r w:rsidR="00DD2EF7">
              <w:rPr>
                <w:sz w:val="22"/>
                <w:szCs w:val="22"/>
              </w:rPr>
              <w:t xml:space="preserve"> </w:t>
            </w:r>
          </w:p>
          <w:p w14:paraId="10BF21B7" w14:textId="77777777" w:rsidR="00DD2EF7" w:rsidRDefault="00DD2EF7" w:rsidP="00DC17F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94DCBFE" w14:textId="77777777" w:rsidR="008E5219" w:rsidRDefault="00DD2EF7" w:rsidP="00DC17FC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 xml:space="preserve">A rendezvény időpontja előtt 3 héttel szükséges jelezni a </w:t>
            </w:r>
            <w:hyperlink r:id="rId9" w:history="1"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mediakozpont</w:t>
              </w:r>
              <w:r w:rsidRPr="00F73337">
                <w:rPr>
                  <w:rStyle w:val="Hiperhivatkozs"/>
                  <w:rFonts w:ascii="Calibri" w:hAnsi="Calibri" w:cs="Calibri"/>
                  <w:i/>
                  <w:iCs/>
                  <w:sz w:val="22"/>
                  <w:szCs w:val="22"/>
                </w:rPr>
                <w:t>@</w:t>
              </w:r>
              <w:r w:rsidRPr="00F73337">
                <w:rPr>
                  <w:rStyle w:val="Hiperhivatkozs"/>
                  <w:i/>
                  <w:iCs/>
                  <w:sz w:val="22"/>
                  <w:szCs w:val="22"/>
                </w:rPr>
                <w:t>uni-mate.hu</w:t>
              </w:r>
            </w:hyperlink>
            <w:r w:rsidRPr="00F73337">
              <w:rPr>
                <w:i/>
                <w:iCs/>
                <w:sz w:val="22"/>
                <w:szCs w:val="22"/>
              </w:rPr>
              <w:t xml:space="preserve"> email címen. A Médiaközpont csak korlátozott mértékben tud biztosítani munkatársat a fenti feladatok elvégzésére.</w:t>
            </w:r>
            <w:r w:rsidR="008E521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552B10C" w14:textId="5E929AE9" w:rsidR="00D07AC4" w:rsidRPr="00F73337" w:rsidRDefault="008E5219" w:rsidP="00DC17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Külső (nem egyetemi) szervezők részére a szolgáltatás térítéses, a térítés díjáról további információ: mediakozpont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@</w:t>
            </w:r>
            <w:r w:rsidRPr="008E5219">
              <w:rPr>
                <w:i/>
                <w:iCs/>
                <w:sz w:val="22"/>
                <w:szCs w:val="22"/>
              </w:rPr>
              <w:t>uni-mate</w:t>
            </w:r>
            <w:r>
              <w:rPr>
                <w:i/>
                <w:iCs/>
                <w:sz w:val="22"/>
                <w:szCs w:val="22"/>
              </w:rPr>
              <w:t>.hu</w:t>
            </w:r>
          </w:p>
        </w:tc>
      </w:tr>
      <w:tr w:rsidR="002342ED" w:rsidRPr="002539BD" w14:paraId="1B5F3639" w14:textId="77777777" w:rsidTr="00DC17FC">
        <w:trPr>
          <w:trHeight w:hRule="exact" w:val="1361"/>
        </w:trPr>
        <w:tc>
          <w:tcPr>
            <w:tcW w:w="3397" w:type="dxa"/>
            <w:vAlign w:val="center"/>
          </w:tcPr>
          <w:p w14:paraId="4EC1657C" w14:textId="77777777" w:rsidR="002342ED" w:rsidRPr="002539BD" w:rsidRDefault="002342ED" w:rsidP="00DC17FC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lastRenderedPageBreak/>
              <w:t>A rendezvény belső</w:t>
            </w:r>
            <w:r>
              <w:rPr>
                <w:sz w:val="22"/>
                <w:szCs w:val="22"/>
              </w:rPr>
              <w:t xml:space="preserve"> és külső meghirdetésének módja</w:t>
            </w:r>
          </w:p>
        </w:tc>
        <w:tc>
          <w:tcPr>
            <w:tcW w:w="6627" w:type="dxa"/>
            <w:gridSpan w:val="3"/>
            <w:vAlign w:val="center"/>
          </w:tcPr>
          <w:p w14:paraId="6C5F341D" w14:textId="6CE8585C" w:rsidR="002342ED" w:rsidRPr="002539BD" w:rsidRDefault="002342ED" w:rsidP="00DC17FC">
            <w:pPr>
              <w:spacing w:line="276" w:lineRule="auto"/>
              <w:jc w:val="center"/>
            </w:pPr>
          </w:p>
        </w:tc>
      </w:tr>
      <w:tr w:rsidR="000060EB" w:rsidRPr="002539BD" w14:paraId="1210EB2F" w14:textId="77777777" w:rsidTr="00DD2EF7">
        <w:trPr>
          <w:trHeight w:hRule="exact" w:val="1580"/>
        </w:trPr>
        <w:tc>
          <w:tcPr>
            <w:tcW w:w="3397" w:type="dxa"/>
            <w:vAlign w:val="center"/>
          </w:tcPr>
          <w:p w14:paraId="0DE3DD7A" w14:textId="33CE0954" w:rsidR="000060EB" w:rsidRPr="002539BD" w:rsidRDefault="002342ED" w:rsidP="00524670">
            <w:pPr>
              <w:spacing w:line="276" w:lineRule="auto"/>
            </w:pPr>
            <w:r>
              <w:rPr>
                <w:sz w:val="22"/>
                <w:szCs w:val="22"/>
              </w:rPr>
              <w:t xml:space="preserve">A rendezvényen megjelenő </w:t>
            </w:r>
            <w:r w:rsidR="00526CA1">
              <w:rPr>
                <w:sz w:val="22"/>
                <w:szCs w:val="22"/>
              </w:rPr>
              <w:t xml:space="preserve">reklámeszközök </w:t>
            </w:r>
            <w:r w:rsidR="00A06589">
              <w:rPr>
                <w:sz w:val="22"/>
                <w:szCs w:val="22"/>
              </w:rPr>
              <w:t>(</w:t>
            </w:r>
            <w:r w:rsidR="00526CA1">
              <w:rPr>
                <w:sz w:val="22"/>
                <w:szCs w:val="22"/>
              </w:rPr>
              <w:t>roll-</w:t>
            </w:r>
            <w:proofErr w:type="spellStart"/>
            <w:r w:rsidR="00524670">
              <w:rPr>
                <w:sz w:val="22"/>
                <w:szCs w:val="22"/>
              </w:rPr>
              <w:t>up</w:t>
            </w:r>
            <w:proofErr w:type="spellEnd"/>
            <w:r>
              <w:rPr>
                <w:sz w:val="22"/>
                <w:szCs w:val="22"/>
              </w:rPr>
              <w:t xml:space="preserve">, molinó, reklámponyva, </w:t>
            </w:r>
            <w:r w:rsidR="00DD2EF7">
              <w:rPr>
                <w:sz w:val="22"/>
                <w:szCs w:val="22"/>
              </w:rPr>
              <w:t>szórólapok</w:t>
            </w:r>
            <w:r>
              <w:rPr>
                <w:sz w:val="22"/>
                <w:szCs w:val="22"/>
              </w:rPr>
              <w:t>, egyéb)</w:t>
            </w:r>
          </w:p>
        </w:tc>
        <w:tc>
          <w:tcPr>
            <w:tcW w:w="6627" w:type="dxa"/>
            <w:gridSpan w:val="3"/>
            <w:vAlign w:val="center"/>
          </w:tcPr>
          <w:p w14:paraId="32D40995" w14:textId="77777777" w:rsidR="006F06F6" w:rsidRDefault="006F06F6" w:rsidP="006F06F6">
            <w:pPr>
              <w:spacing w:line="276" w:lineRule="auto"/>
              <w:jc w:val="center"/>
            </w:pPr>
          </w:p>
          <w:p w14:paraId="0B805C31" w14:textId="77777777" w:rsidR="006F06F6" w:rsidRDefault="006F06F6" w:rsidP="006F06F6">
            <w:pPr>
              <w:spacing w:line="276" w:lineRule="auto"/>
              <w:jc w:val="center"/>
            </w:pPr>
          </w:p>
          <w:p w14:paraId="565D8D14" w14:textId="77777777" w:rsidR="006F06F6" w:rsidRDefault="006F06F6" w:rsidP="006F06F6">
            <w:pPr>
              <w:spacing w:line="276" w:lineRule="auto"/>
              <w:jc w:val="center"/>
            </w:pPr>
          </w:p>
          <w:p w14:paraId="79B4398E" w14:textId="50B36E85" w:rsidR="000060EB" w:rsidRPr="00F73337" w:rsidRDefault="00DD2EF7" w:rsidP="007B4AC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F73337">
              <w:rPr>
                <w:i/>
                <w:iCs/>
                <w:sz w:val="22"/>
                <w:szCs w:val="22"/>
              </w:rPr>
              <w:t>A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rendezvény </w:t>
            </w:r>
            <w:r w:rsidR="007B4AC6" w:rsidRPr="00F73337">
              <w:rPr>
                <w:i/>
                <w:iCs/>
                <w:sz w:val="22"/>
                <w:szCs w:val="22"/>
              </w:rPr>
              <w:t>reklámhor</w:t>
            </w:r>
            <w:r w:rsidR="006F06F6" w:rsidRPr="00F73337">
              <w:rPr>
                <w:i/>
                <w:iCs/>
                <w:sz w:val="22"/>
                <w:szCs w:val="22"/>
              </w:rPr>
              <w:t>dozóinak kihelyezés</w:t>
            </w:r>
            <w:r w:rsidR="007B4AC6" w:rsidRPr="00F73337">
              <w:rPr>
                <w:i/>
                <w:iCs/>
                <w:sz w:val="22"/>
                <w:szCs w:val="22"/>
              </w:rPr>
              <w:t>e</w:t>
            </w:r>
            <w:r w:rsidR="006F06F6" w:rsidRPr="00F73337">
              <w:rPr>
                <w:i/>
                <w:iCs/>
                <w:sz w:val="22"/>
                <w:szCs w:val="22"/>
              </w:rPr>
              <w:t xml:space="preserve"> a</w:t>
            </w:r>
            <w:r w:rsidR="007B4AC6" w:rsidRPr="00F73337">
              <w:rPr>
                <w:i/>
                <w:iCs/>
                <w:sz w:val="22"/>
                <w:szCs w:val="22"/>
              </w:rPr>
              <w:t>z Egyetem hatályos szabályzatát figyelembe véve történhet.</w:t>
            </w:r>
          </w:p>
        </w:tc>
      </w:tr>
      <w:tr w:rsidR="000060EB" w:rsidRPr="002539BD" w14:paraId="41705BE5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2E1B2173" w14:textId="2DD5B4E2" w:rsidR="000060EB" w:rsidRPr="002539BD" w:rsidRDefault="000060EB" w:rsidP="000060EB">
            <w:r w:rsidRPr="002539BD">
              <w:rPr>
                <w:sz w:val="22"/>
                <w:szCs w:val="22"/>
              </w:rPr>
              <w:t>A rendezvényen szolgáltatást nyújtó szervezetek, személyek felsorol</w:t>
            </w:r>
            <w:r w:rsidR="009F0381">
              <w:rPr>
                <w:sz w:val="22"/>
                <w:szCs w:val="22"/>
              </w:rPr>
              <w:t>ása (zene, étkezés, őrzés stb.)</w:t>
            </w:r>
          </w:p>
        </w:tc>
        <w:tc>
          <w:tcPr>
            <w:tcW w:w="6627" w:type="dxa"/>
            <w:gridSpan w:val="3"/>
            <w:vAlign w:val="center"/>
          </w:tcPr>
          <w:p w14:paraId="1C21CF96" w14:textId="58256B88" w:rsidR="00F71741" w:rsidRDefault="00F71741" w:rsidP="00F71741"/>
          <w:p w14:paraId="61DEF52B" w14:textId="10A19748" w:rsidR="000060EB" w:rsidRPr="002539BD" w:rsidRDefault="000060EB" w:rsidP="000060EB">
            <w:pPr>
              <w:spacing w:line="276" w:lineRule="auto"/>
              <w:jc w:val="both"/>
            </w:pPr>
          </w:p>
        </w:tc>
      </w:tr>
      <w:tr w:rsidR="00962576" w:rsidRPr="002539BD" w14:paraId="0DC573AE" w14:textId="77777777" w:rsidTr="00962576">
        <w:trPr>
          <w:trHeight w:val="804"/>
        </w:trPr>
        <w:tc>
          <w:tcPr>
            <w:tcW w:w="3397" w:type="dxa"/>
            <w:vMerge w:val="restart"/>
            <w:vAlign w:val="center"/>
          </w:tcPr>
          <w:p w14:paraId="0E8241E7" w14:textId="06BC17CA" w:rsidR="00962576" w:rsidRPr="002539BD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Tűzgyújtási engedély </w:t>
            </w:r>
          </w:p>
        </w:tc>
        <w:tc>
          <w:tcPr>
            <w:tcW w:w="6627" w:type="dxa"/>
            <w:gridSpan w:val="3"/>
            <w:vAlign w:val="center"/>
          </w:tcPr>
          <w:p w14:paraId="12659A91" w14:textId="77777777" w:rsidR="00962576" w:rsidRDefault="00962576" w:rsidP="005A48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14:paraId="09305169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3A4521D9" w14:textId="11A0562F" w:rsidR="00962576" w:rsidRDefault="00962576" w:rsidP="00962576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626E900" w14:textId="3494EF36" w:rsidR="00962576" w:rsidRPr="002539BD" w:rsidRDefault="00962576" w:rsidP="00DD2EF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rendezvény alatt tűzgyújtás</w:t>
            </w:r>
            <w:r w:rsidR="00A160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24670">
              <w:rPr>
                <w:sz w:val="22"/>
                <w:szCs w:val="22"/>
              </w:rPr>
              <w:t>ideértve</w:t>
            </w:r>
            <w:r>
              <w:rPr>
                <w:sz w:val="22"/>
                <w:szCs w:val="22"/>
              </w:rPr>
              <w:t xml:space="preserve"> akár </w:t>
            </w:r>
            <w:r w:rsidR="00DD2EF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teamécse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t</w:t>
            </w:r>
            <w:r w:rsidR="00A1608D">
              <w:rPr>
                <w:sz w:val="22"/>
                <w:szCs w:val="22"/>
              </w:rPr>
              <w:t xml:space="preserve">, </w:t>
            </w:r>
            <w:proofErr w:type="spellStart"/>
            <w:r w:rsidR="00A1608D">
              <w:rPr>
                <w:sz w:val="22"/>
                <w:szCs w:val="22"/>
              </w:rPr>
              <w:t>cséving</w:t>
            </w:r>
            <w:r w:rsidR="00DD2EF7">
              <w:rPr>
                <w:sz w:val="22"/>
                <w:szCs w:val="22"/>
              </w:rPr>
              <w:t>et</w:t>
            </w:r>
            <w:proofErr w:type="spellEnd"/>
            <w:r>
              <w:rPr>
                <w:sz w:val="22"/>
                <w:szCs w:val="22"/>
              </w:rPr>
              <w:t xml:space="preserve"> i</w:t>
            </w:r>
            <w:r w:rsidR="00A1608D">
              <w:rPr>
                <w:sz w:val="22"/>
                <w:szCs w:val="22"/>
              </w:rPr>
              <w:t>s</w:t>
            </w:r>
            <w:r w:rsidR="00DD2E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nem lesz.</w:t>
            </w:r>
          </w:p>
        </w:tc>
      </w:tr>
      <w:tr w:rsidR="00962576" w:rsidRPr="002539BD" w14:paraId="4764F7DC" w14:textId="77777777" w:rsidTr="00037F4C">
        <w:trPr>
          <w:trHeight w:hRule="exact" w:val="1013"/>
        </w:trPr>
        <w:tc>
          <w:tcPr>
            <w:tcW w:w="3397" w:type="dxa"/>
            <w:vMerge/>
            <w:vAlign w:val="center"/>
          </w:tcPr>
          <w:p w14:paraId="19885E31" w14:textId="77777777" w:rsidR="00962576" w:rsidRDefault="00962576" w:rsidP="00962576">
            <w:pPr>
              <w:spacing w:line="276" w:lineRule="auto"/>
              <w:ind w:hanging="36"/>
              <w:rPr>
                <w:sz w:val="22"/>
                <w:szCs w:val="22"/>
              </w:rPr>
            </w:pPr>
          </w:p>
        </w:tc>
        <w:tc>
          <w:tcPr>
            <w:tcW w:w="6627" w:type="dxa"/>
            <w:gridSpan w:val="3"/>
            <w:vAlign w:val="center"/>
          </w:tcPr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62576" w:rsidRPr="005E7FF0" w14:paraId="7E1FD7E5" w14:textId="77777777" w:rsidTr="00DE7DD5">
              <w:trPr>
                <w:trHeight w:val="347"/>
              </w:trPr>
              <w:tc>
                <w:tcPr>
                  <w:tcW w:w="421" w:type="dxa"/>
                </w:tcPr>
                <w:p w14:paraId="1DAFD8E0" w14:textId="77777777" w:rsidR="00962576" w:rsidRPr="005E7FF0" w:rsidRDefault="00962576" w:rsidP="0096257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65F28" w14:textId="77777777" w:rsidR="00037F4C" w:rsidRDefault="00962576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Tűzgyújtás esetén a </w:t>
            </w:r>
            <w:r w:rsidR="00037F4C" w:rsidRPr="00037F4C">
              <w:rPr>
                <w:sz w:val="22"/>
                <w:szCs w:val="22"/>
              </w:rPr>
              <w:t>Műszaki Igazgatóság Munka-, Tűz- és Környezetvédelmi Osztály</w:t>
            </w:r>
            <w:r w:rsidR="00037F4C">
              <w:rPr>
                <w:sz w:val="22"/>
                <w:szCs w:val="22"/>
              </w:rPr>
              <w:t xml:space="preserve">nál </w:t>
            </w:r>
            <w:r w:rsidR="007623B6" w:rsidRPr="008A6359">
              <w:rPr>
                <w:sz w:val="22"/>
                <w:szCs w:val="22"/>
              </w:rPr>
              <w:t>tűzgyújtási</w:t>
            </w:r>
            <w:r>
              <w:rPr>
                <w:sz w:val="22"/>
                <w:szCs w:val="22"/>
              </w:rPr>
              <w:t xml:space="preserve"> engedély kéréséről </w:t>
            </w:r>
          </w:p>
          <w:p w14:paraId="1F92376C" w14:textId="664A8D53" w:rsidR="00962576" w:rsidRDefault="00037F4C" w:rsidP="007B4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962576">
              <w:rPr>
                <w:sz w:val="22"/>
                <w:szCs w:val="22"/>
              </w:rPr>
              <w:t>gondoskodom</w:t>
            </w:r>
            <w:r>
              <w:rPr>
                <w:sz w:val="22"/>
                <w:szCs w:val="22"/>
              </w:rPr>
              <w:t xml:space="preserve"> (</w:t>
            </w:r>
            <w:r w:rsidRPr="00037F4C">
              <w:rPr>
                <w:sz w:val="22"/>
                <w:szCs w:val="22"/>
              </w:rPr>
              <w:t>munkavedelem@uni-mate.hu</w:t>
            </w:r>
            <w:r>
              <w:t>)</w:t>
            </w:r>
            <w:r w:rsidR="00962576">
              <w:rPr>
                <w:sz w:val="22"/>
                <w:szCs w:val="22"/>
              </w:rPr>
              <w:t>.</w:t>
            </w:r>
          </w:p>
        </w:tc>
      </w:tr>
      <w:tr w:rsidR="001C07F8" w:rsidRPr="002539BD" w14:paraId="5BCF7316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32CC59EF" w14:textId="462250A7" w:rsidR="001C07F8" w:rsidRPr="002539BD" w:rsidRDefault="009F0381" w:rsidP="00756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Megjegyzés</w:t>
            </w:r>
          </w:p>
        </w:tc>
        <w:tc>
          <w:tcPr>
            <w:tcW w:w="6627" w:type="dxa"/>
            <w:gridSpan w:val="3"/>
            <w:vAlign w:val="center"/>
          </w:tcPr>
          <w:p w14:paraId="64A2FCF7" w14:textId="59D5FD9F" w:rsidR="001C07F8" w:rsidRPr="002539BD" w:rsidRDefault="001C07F8" w:rsidP="00F717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A20A8" w:rsidRPr="002539BD" w14:paraId="1AF73CFA" w14:textId="77777777" w:rsidTr="00673F88">
        <w:trPr>
          <w:trHeight w:hRule="exact" w:val="591"/>
        </w:trPr>
        <w:tc>
          <w:tcPr>
            <w:tcW w:w="10024" w:type="dxa"/>
            <w:gridSpan w:val="4"/>
            <w:vAlign w:val="center"/>
          </w:tcPr>
          <w:p w14:paraId="6AF3830B" w14:textId="77777777" w:rsidR="00DA20A8" w:rsidRPr="006E0ED1" w:rsidRDefault="00DA20A8" w:rsidP="0075631F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6E0ED1">
              <w:rPr>
                <w:i/>
                <w:sz w:val="22"/>
                <w:szCs w:val="22"/>
              </w:rPr>
              <w:t>A táblázat további részét csak abban az esetben kell kitölteni, ha a vonatkozó jogszabályi előírások miatt a kérdések megválaszolása indokolt.</w:t>
            </w:r>
          </w:p>
        </w:tc>
      </w:tr>
      <w:tr w:rsidR="000060EB" w:rsidRPr="002539BD" w14:paraId="17A84881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19EAFF97" w14:textId="730010EB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A kiürítés-számí</w:t>
            </w:r>
            <w:r w:rsidR="009F0381">
              <w:rPr>
                <w:sz w:val="22"/>
                <w:szCs w:val="22"/>
              </w:rPr>
              <w:t>tást végző neve és elérhetősége</w:t>
            </w:r>
          </w:p>
        </w:tc>
        <w:tc>
          <w:tcPr>
            <w:tcW w:w="6627" w:type="dxa"/>
            <w:gridSpan w:val="3"/>
            <w:vAlign w:val="center"/>
          </w:tcPr>
          <w:p w14:paraId="675C033E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4FF554FD" w14:textId="7777777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11CA443B" w14:textId="50A9A7FC" w:rsidR="000060EB" w:rsidRPr="002539BD" w:rsidRDefault="000060EB" w:rsidP="000060EB">
            <w:pPr>
              <w:spacing w:line="276" w:lineRule="auto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A20A8" w:rsidRPr="002539BD" w14:paraId="4AAD1464" w14:textId="77777777" w:rsidTr="00956AD7">
        <w:trPr>
          <w:trHeight w:hRule="exact" w:val="1361"/>
        </w:trPr>
        <w:tc>
          <w:tcPr>
            <w:tcW w:w="3397" w:type="dxa"/>
            <w:vAlign w:val="center"/>
          </w:tcPr>
          <w:p w14:paraId="2DF231C4" w14:textId="04D5E649" w:rsidR="00DA20A8" w:rsidRPr="002539BD" w:rsidRDefault="00DA20A8" w:rsidP="000060EB">
            <w:r w:rsidRPr="002539BD">
              <w:rPr>
                <w:sz w:val="22"/>
                <w:szCs w:val="22"/>
              </w:rPr>
              <w:t>A rendezvény biztosítását ellátó szervezet(</w:t>
            </w:r>
            <w:proofErr w:type="spellStart"/>
            <w:r w:rsidRPr="002539BD">
              <w:rPr>
                <w:sz w:val="22"/>
                <w:szCs w:val="22"/>
              </w:rPr>
              <w:t>ek</w:t>
            </w:r>
            <w:proofErr w:type="spellEnd"/>
            <w:r w:rsidRPr="002539BD">
              <w:rPr>
                <w:sz w:val="22"/>
                <w:szCs w:val="22"/>
              </w:rPr>
              <w:t>), valamint a biztonsági személyzet oktatásá</w:t>
            </w:r>
            <w:r w:rsidR="009F0381">
              <w:rPr>
                <w:sz w:val="22"/>
                <w:szCs w:val="22"/>
              </w:rPr>
              <w:t>t végző(k) neve és elérhetősége</w:t>
            </w:r>
          </w:p>
        </w:tc>
        <w:tc>
          <w:tcPr>
            <w:tcW w:w="3313" w:type="dxa"/>
            <w:gridSpan w:val="2"/>
            <w:vAlign w:val="center"/>
          </w:tcPr>
          <w:p w14:paraId="3F6BE8D2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29CF981B" w14:textId="77777777" w:rsidR="00DA20A8" w:rsidRDefault="00DA20A8" w:rsidP="000060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1C0B1928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70D0C2BC" w14:textId="179E3F53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  <w:tc>
          <w:tcPr>
            <w:tcW w:w="3314" w:type="dxa"/>
            <w:vAlign w:val="center"/>
          </w:tcPr>
          <w:p w14:paraId="13CB90C6" w14:textId="77777777" w:rsidR="00DA20A8" w:rsidRPr="002539BD" w:rsidRDefault="00DA20A8" w:rsidP="00DA20A8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Név:</w:t>
            </w:r>
          </w:p>
          <w:p w14:paraId="037DB3C1" w14:textId="77777777" w:rsidR="00DA20A8" w:rsidRDefault="00DA20A8" w:rsidP="00DA20A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539BD">
              <w:rPr>
                <w:sz w:val="22"/>
                <w:szCs w:val="22"/>
              </w:rPr>
              <w:t>Cím:</w:t>
            </w:r>
          </w:p>
          <w:p w14:paraId="0865B2F5" w14:textId="77777777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</w:p>
          <w:p w14:paraId="408F0B30" w14:textId="2CEFFF49" w:rsidR="00DA20A8" w:rsidRPr="002539BD" w:rsidRDefault="00DA20A8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  <w:tr w:rsidR="00DE61AA" w:rsidRPr="002539BD" w14:paraId="5AA341D2" w14:textId="77777777" w:rsidTr="00C127F5">
        <w:trPr>
          <w:trHeight w:hRule="exact" w:val="1361"/>
        </w:trPr>
        <w:tc>
          <w:tcPr>
            <w:tcW w:w="3397" w:type="dxa"/>
            <w:vAlign w:val="center"/>
          </w:tcPr>
          <w:p w14:paraId="2C31A63B" w14:textId="0E48AB70" w:rsidR="00DE61AA" w:rsidRPr="002539BD" w:rsidRDefault="00DE61AA" w:rsidP="00C127F5">
            <w:r w:rsidRPr="002539BD">
              <w:rPr>
                <w:sz w:val="22"/>
                <w:szCs w:val="22"/>
              </w:rPr>
              <w:t>A</w:t>
            </w:r>
            <w:r w:rsidR="009F0381">
              <w:rPr>
                <w:sz w:val="22"/>
                <w:szCs w:val="22"/>
              </w:rPr>
              <w:t xml:space="preserve"> biztonsági személyzet létszáma</w:t>
            </w:r>
          </w:p>
        </w:tc>
        <w:tc>
          <w:tcPr>
            <w:tcW w:w="6627" w:type="dxa"/>
            <w:gridSpan w:val="3"/>
            <w:vAlign w:val="center"/>
          </w:tcPr>
          <w:p w14:paraId="33591500" w14:textId="77777777" w:rsidR="00DE61AA" w:rsidRDefault="007B4AC6" w:rsidP="00C127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aktuális porta</w:t>
            </w:r>
            <w:r w:rsidR="00255D76">
              <w:rPr>
                <w:sz w:val="22"/>
                <w:szCs w:val="22"/>
              </w:rPr>
              <w:t xml:space="preserve">szolgálat </w:t>
            </w:r>
          </w:p>
          <w:p w14:paraId="07C2E3A1" w14:textId="34673C21" w:rsidR="00DD2EF7" w:rsidRPr="002539BD" w:rsidRDefault="00DD2EF7" w:rsidP="00C127F5">
            <w:pPr>
              <w:spacing w:line="276" w:lineRule="auto"/>
              <w:jc w:val="center"/>
            </w:pPr>
            <w:r>
              <w:t>a rendezvény idejére külön biztonsági személyzet</w:t>
            </w:r>
          </w:p>
        </w:tc>
      </w:tr>
      <w:tr w:rsidR="000060EB" w:rsidRPr="002539BD" w14:paraId="0559325D" w14:textId="77777777" w:rsidTr="00DD2EF7">
        <w:trPr>
          <w:trHeight w:hRule="exact" w:val="1630"/>
        </w:trPr>
        <w:tc>
          <w:tcPr>
            <w:tcW w:w="3397" w:type="dxa"/>
            <w:vAlign w:val="center"/>
          </w:tcPr>
          <w:p w14:paraId="6CF42601" w14:textId="14E5AD60" w:rsidR="000060EB" w:rsidRPr="002539BD" w:rsidRDefault="00DE61AA" w:rsidP="000060EB">
            <w:r>
              <w:rPr>
                <w:sz w:val="22"/>
                <w:szCs w:val="22"/>
              </w:rPr>
              <w:t>Parkolás</w:t>
            </w:r>
            <w:r w:rsidR="009F0381">
              <w:rPr>
                <w:sz w:val="22"/>
                <w:szCs w:val="22"/>
              </w:rPr>
              <w:t>sal kapcsolatos igény</w:t>
            </w:r>
          </w:p>
        </w:tc>
        <w:tc>
          <w:tcPr>
            <w:tcW w:w="6627" w:type="dxa"/>
            <w:gridSpan w:val="3"/>
            <w:vAlign w:val="center"/>
          </w:tcPr>
          <w:p w14:paraId="2C874056" w14:textId="777A7E80" w:rsidR="000060EB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Parkoló</w:t>
            </w:r>
            <w:r w:rsidR="00724D8C">
              <w:rPr>
                <w:sz w:val="22"/>
                <w:szCs w:val="22"/>
              </w:rPr>
              <w:t xml:space="preserve"> lezárás</w:t>
            </w:r>
            <w:r w:rsidR="00DD2EF7">
              <w:rPr>
                <w:sz w:val="22"/>
                <w:szCs w:val="22"/>
              </w:rPr>
              <w:t>a</w:t>
            </w:r>
          </w:p>
          <w:p w14:paraId="5BBBDD29" w14:textId="77777777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VIP parkolás</w:t>
            </w:r>
          </w:p>
          <w:p w14:paraId="60C58DF0" w14:textId="451AFCA6" w:rsidR="00DE61AA" w:rsidRDefault="00DE61AA" w:rsidP="00DE61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Buszos parkolás</w:t>
            </w:r>
          </w:p>
          <w:p w14:paraId="6D62E0DB" w14:textId="3153DD67" w:rsidR="00DE61AA" w:rsidRPr="002539BD" w:rsidRDefault="009F0381" w:rsidP="00DD2EF7">
            <w:r>
              <w:rPr>
                <w:sz w:val="22"/>
                <w:szCs w:val="22"/>
              </w:rPr>
              <w:t>Egyéb igény, éspedig:</w:t>
            </w:r>
            <w:r w:rsidR="007B4AC6">
              <w:rPr>
                <w:sz w:val="22"/>
                <w:szCs w:val="22"/>
              </w:rPr>
              <w:t xml:space="preserve"> </w:t>
            </w:r>
          </w:p>
        </w:tc>
      </w:tr>
      <w:tr w:rsidR="000060EB" w:rsidRPr="002539BD" w14:paraId="70D72926" w14:textId="77777777" w:rsidTr="001368B0">
        <w:trPr>
          <w:trHeight w:hRule="exact" w:val="1361"/>
        </w:trPr>
        <w:tc>
          <w:tcPr>
            <w:tcW w:w="3397" w:type="dxa"/>
            <w:vAlign w:val="center"/>
          </w:tcPr>
          <w:p w14:paraId="49EDD68D" w14:textId="695A3368" w:rsidR="000060EB" w:rsidRPr="002539BD" w:rsidRDefault="000060EB" w:rsidP="000060EB">
            <w:r w:rsidRPr="002539BD">
              <w:rPr>
                <w:sz w:val="22"/>
                <w:szCs w:val="22"/>
              </w:rPr>
              <w:lastRenderedPageBreak/>
              <w:t>A rendezvény ideje alatt helyszínen lévő, elsősegélynyújtására képzett</w:t>
            </w:r>
            <w:r w:rsidR="009F0381">
              <w:rPr>
                <w:sz w:val="22"/>
                <w:szCs w:val="22"/>
              </w:rPr>
              <w:t xml:space="preserve"> személy(</w:t>
            </w:r>
            <w:proofErr w:type="spellStart"/>
            <w:r w:rsidR="009F0381">
              <w:rPr>
                <w:sz w:val="22"/>
                <w:szCs w:val="22"/>
              </w:rPr>
              <w:t>ek</w:t>
            </w:r>
            <w:proofErr w:type="spellEnd"/>
            <w:r w:rsidR="009F0381">
              <w:rPr>
                <w:sz w:val="22"/>
                <w:szCs w:val="22"/>
              </w:rPr>
              <w:t>) neve, elérhetősége</w:t>
            </w:r>
          </w:p>
        </w:tc>
        <w:tc>
          <w:tcPr>
            <w:tcW w:w="6627" w:type="dxa"/>
            <w:gridSpan w:val="3"/>
            <w:vAlign w:val="center"/>
          </w:tcPr>
          <w:p w14:paraId="1F8819BF" w14:textId="016FB001" w:rsidR="005A2DA4" w:rsidRDefault="000060EB" w:rsidP="005A2DA4">
            <w:r w:rsidRPr="002539BD">
              <w:rPr>
                <w:sz w:val="22"/>
                <w:szCs w:val="22"/>
              </w:rPr>
              <w:t>Név:</w:t>
            </w:r>
            <w:r w:rsidR="005A2DA4">
              <w:t xml:space="preserve"> </w:t>
            </w:r>
          </w:p>
          <w:p w14:paraId="502D77EC" w14:textId="49A62853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Telefon:</w:t>
            </w:r>
            <w:r w:rsidR="005A2DA4">
              <w:rPr>
                <w:sz w:val="22"/>
                <w:szCs w:val="22"/>
              </w:rPr>
              <w:t xml:space="preserve"> </w:t>
            </w:r>
          </w:p>
          <w:p w14:paraId="7B5E6F0C" w14:textId="1E733B87" w:rsidR="000060EB" w:rsidRPr="002539BD" w:rsidRDefault="000060EB" w:rsidP="000060EB">
            <w:pPr>
              <w:spacing w:line="276" w:lineRule="auto"/>
              <w:jc w:val="both"/>
            </w:pPr>
            <w:r w:rsidRPr="002539BD">
              <w:rPr>
                <w:sz w:val="22"/>
                <w:szCs w:val="22"/>
              </w:rPr>
              <w:t>Email:</w:t>
            </w:r>
          </w:p>
        </w:tc>
      </w:tr>
    </w:tbl>
    <w:p w14:paraId="09529882" w14:textId="77777777" w:rsidR="007E2625" w:rsidRPr="002539BD" w:rsidRDefault="007E2625" w:rsidP="002805A6">
      <w:pPr>
        <w:spacing w:line="276" w:lineRule="auto"/>
        <w:rPr>
          <w:i/>
          <w:iCs/>
          <w:sz w:val="22"/>
          <w:szCs w:val="22"/>
        </w:rPr>
      </w:pPr>
      <w:r w:rsidRPr="002539BD">
        <w:rPr>
          <w:sz w:val="22"/>
          <w:szCs w:val="22"/>
        </w:rPr>
        <w:t>*</w:t>
      </w:r>
      <w:r w:rsidRPr="002539BD">
        <w:rPr>
          <w:i/>
          <w:iCs/>
          <w:sz w:val="22"/>
          <w:szCs w:val="22"/>
        </w:rPr>
        <w:t>(Az eredeti rendeltetéstől eltérő helyszínhasználat esetében helyszínrajz csatolása is szükséges!)</w:t>
      </w:r>
    </w:p>
    <w:p w14:paraId="40B176E3" w14:textId="77777777" w:rsidR="001368B0" w:rsidRPr="002539BD" w:rsidRDefault="001368B0" w:rsidP="002805A6">
      <w:pPr>
        <w:spacing w:line="276" w:lineRule="auto"/>
        <w:rPr>
          <w:i/>
          <w:iCs/>
          <w:sz w:val="22"/>
          <w:szCs w:val="22"/>
        </w:rPr>
      </w:pPr>
    </w:p>
    <w:p w14:paraId="732ABD20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  <w:u w:val="single"/>
        </w:rPr>
      </w:pPr>
      <w:r w:rsidRPr="002539BD">
        <w:rPr>
          <w:sz w:val="22"/>
          <w:szCs w:val="22"/>
          <w:u w:val="single"/>
        </w:rPr>
        <w:t>Vonat</w:t>
      </w:r>
      <w:r w:rsidRPr="003A41A5">
        <w:rPr>
          <w:sz w:val="22"/>
          <w:szCs w:val="22"/>
          <w:u w:val="single"/>
        </w:rPr>
        <w:t>kozó előírások:</w:t>
      </w:r>
    </w:p>
    <w:p w14:paraId="49A66C96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206. §-a alapján a művelődési, sport- és oktatási létesítményekben, helyiségekben </w:t>
      </w:r>
      <w:proofErr w:type="spellStart"/>
      <w:r w:rsidRPr="003A41A5">
        <w:rPr>
          <w:b/>
          <w:bCs/>
          <w:sz w:val="22"/>
          <w:szCs w:val="22"/>
        </w:rPr>
        <w:t>esetenként</w:t>
      </w:r>
      <w:proofErr w:type="spellEnd"/>
      <w:r w:rsidRPr="003A41A5">
        <w:rPr>
          <w:b/>
          <w:bCs/>
          <w:sz w:val="22"/>
          <w:szCs w:val="22"/>
        </w:rPr>
        <w:t xml:space="preserve"> nem az eredeti rendeltetésnek megfelelő rendezvényekre</w:t>
      </w:r>
      <w:r w:rsidRPr="003A41A5">
        <w:rPr>
          <w:sz w:val="22"/>
          <w:szCs w:val="22"/>
        </w:rPr>
        <w:t xml:space="preserve"> (pl. vásár, bemutató, kiállítás), valamint az </w:t>
      </w:r>
      <w:r w:rsidRPr="003A41A5">
        <w:rPr>
          <w:b/>
          <w:bCs/>
          <w:sz w:val="22"/>
          <w:szCs w:val="22"/>
        </w:rPr>
        <w:t>500 főnél nagyobb befogadóképességű nem művelődési és sportlétesítményekben, helyiségben tartott alkalomszerű kulturális és sportrendezvényekre</w:t>
      </w:r>
      <w:r w:rsidRPr="003A41A5">
        <w:rPr>
          <w:sz w:val="22"/>
          <w:szCs w:val="22"/>
        </w:rPr>
        <w:t xml:space="preserve"> (pl. színi, zenekari, cirkuszi előadás, táncos összejövetel, diszkó, koncert) a vonatkozó tűzvédelmi előírásokat, biztonsági intézkedéseket a rendezvény felelős szervezője köteles írásban meghatározni és </w:t>
      </w:r>
      <w:r w:rsidRPr="003A41A5">
        <w:rPr>
          <w:b/>
          <w:bCs/>
          <w:sz w:val="22"/>
          <w:szCs w:val="22"/>
        </w:rPr>
        <w:t>a rendezvény időpontja előtt 15 nappal</w:t>
      </w:r>
      <w:r w:rsidRPr="003A41A5">
        <w:rPr>
          <w:sz w:val="22"/>
          <w:szCs w:val="22"/>
        </w:rPr>
        <w:t xml:space="preserve"> azt tájékoztatás céljából a tűzvédelmi hatóságnak megküldeni (a hivatkozott rendeletben meghatározott tartalommal). A rendezvény lebonyolításának tűzvédelmi előírásait tartalmazó iratokat és azok mellékleteit a rendezvényt követően legalább egy évig meg kell őrizni.</w:t>
      </w:r>
    </w:p>
    <w:p w14:paraId="10A088FE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79B42B39" w14:textId="32CE725E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Országos Tűzvédelmi Szabályzatról szóló 54/2014. (XII. 5.) BM rendelet 215. §-a alapján </w:t>
      </w:r>
      <w:r w:rsidRPr="003A41A5">
        <w:rPr>
          <w:b/>
          <w:bCs/>
          <w:sz w:val="22"/>
          <w:szCs w:val="22"/>
        </w:rPr>
        <w:t>a szabadtéri rendezvényekre</w:t>
      </w:r>
      <w:r w:rsidRPr="003A41A5">
        <w:rPr>
          <w:sz w:val="22"/>
          <w:szCs w:val="22"/>
        </w:rPr>
        <w:t xml:space="preserve"> a vonatkozó tűzvédelmi előírásokat, biztonsági intézkedéseket a rendezvény szervezője köteles írásban meghatározni és a </w:t>
      </w:r>
      <w:r w:rsidRPr="003A41A5">
        <w:rPr>
          <w:b/>
          <w:bCs/>
          <w:sz w:val="22"/>
          <w:szCs w:val="22"/>
        </w:rPr>
        <w:t xml:space="preserve">rendezvény kezdetének időpontja előtt 10 nappal </w:t>
      </w:r>
      <w:r w:rsidRPr="003A41A5">
        <w:rPr>
          <w:sz w:val="22"/>
          <w:szCs w:val="22"/>
        </w:rPr>
        <w:t>azt tájékoztatás céljából az illetékes elsőfokú tűzvédelmi hatóságnak eljuttatni. (A menekülési irányt jelölő biztonsági jelekre, útvonalra, kiürítés számításra, biztonsági személyzetre, tűzoltó készülékekre, tűzvédelmi oktatásra, dokumentálásra stb. vonatkozóan további rendelkezéseket tartalmaz a 207-215. §)</w:t>
      </w:r>
    </w:p>
    <w:p w14:paraId="0FEB1755" w14:textId="77777777" w:rsidR="007E2625" w:rsidRPr="003A41A5" w:rsidRDefault="007E2625" w:rsidP="00391106">
      <w:pPr>
        <w:jc w:val="both"/>
        <w:rPr>
          <w:i/>
          <w:iCs/>
          <w:sz w:val="22"/>
          <w:szCs w:val="22"/>
        </w:rPr>
      </w:pPr>
      <w:r w:rsidRPr="003A41A5">
        <w:rPr>
          <w:i/>
          <w:iCs/>
          <w:sz w:val="22"/>
          <w:szCs w:val="22"/>
        </w:rPr>
        <w:t>(Szabadtéri rendezvény: az 1000 főt vagy az 5000 m</w:t>
      </w:r>
      <w:r w:rsidRPr="003A41A5">
        <w:rPr>
          <w:i/>
          <w:iCs/>
          <w:sz w:val="22"/>
          <w:szCs w:val="22"/>
          <w:vertAlign w:val="superscript"/>
        </w:rPr>
        <w:t>2</w:t>
      </w:r>
      <w:r w:rsidRPr="003A41A5">
        <w:rPr>
          <w:i/>
          <w:iCs/>
          <w:sz w:val="22"/>
          <w:szCs w:val="22"/>
        </w:rPr>
        <w:t xml:space="preserve"> területet meghaladó, épületen kívüli területen megtartott szervezett esemény, ide nem értve a létesítmény működési engedélyével összefüggő rendezvényeket.) </w:t>
      </w:r>
      <w:r w:rsidRPr="003A41A5">
        <w:rPr>
          <w:sz w:val="22"/>
          <w:szCs w:val="22"/>
        </w:rPr>
        <w:t>Kiemelt szabadtéri zenés, táncos rendezvénynek minősül a 10 000 főt, vagy a 20 000 m</w:t>
      </w:r>
      <w:r w:rsidRPr="003A41A5">
        <w:rPr>
          <w:sz w:val="22"/>
          <w:szCs w:val="22"/>
          <w:vertAlign w:val="superscript"/>
        </w:rPr>
        <w:t>2</w:t>
      </w:r>
      <w:r w:rsidRPr="003A41A5">
        <w:rPr>
          <w:sz w:val="22"/>
          <w:szCs w:val="22"/>
        </w:rPr>
        <w:t>-nél nagyobb területet meghaladó, épületen kívüli területen megtartott, a zenés, táncos rendezvények működésének biztonságosabbá tételéről szóló kormányrendelet hatálya alá tartozó zenés, táncos rendezvény – ez esetben további rendelkezéseket tartalmaz a 216-218. §.</w:t>
      </w:r>
    </w:p>
    <w:p w14:paraId="48EAC177" w14:textId="77777777" w:rsidR="007E2625" w:rsidRPr="003A41A5" w:rsidRDefault="007E2625" w:rsidP="00391106">
      <w:pPr>
        <w:rPr>
          <w:sz w:val="22"/>
          <w:szCs w:val="22"/>
        </w:rPr>
      </w:pPr>
    </w:p>
    <w:p w14:paraId="710CC4C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zenés, táncos rendezvények működésének biztonságosabbá tételéről szóló 23/2011. (III. 8.) Korm. rendelet előírásainak eleget kell tenni, ha tömegtartózkodásra szolgáló (300 főnél nagyobb befogadóképességű) építményben tartanak zenés, táncos rendezvényt vagy szabadban tartanak és a rendezvény időtartama alatt várhatóan lesz olyan időpont, amelyen a résztvevők létszáma az 1000 főt meghaladja.</w:t>
      </w:r>
    </w:p>
    <w:p w14:paraId="11E6CCC2" w14:textId="77777777" w:rsidR="007E2625" w:rsidRPr="003A41A5" w:rsidRDefault="007E2625" w:rsidP="00391106">
      <w:pPr>
        <w:rPr>
          <w:sz w:val="22"/>
          <w:szCs w:val="22"/>
        </w:rPr>
      </w:pPr>
    </w:p>
    <w:p w14:paraId="5E49F1B0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23/2011. (III. 8.) Korm. rendelet alapján</w:t>
      </w:r>
      <w:r w:rsidRPr="003A41A5">
        <w:rPr>
          <w:b/>
          <w:bCs/>
          <w:sz w:val="22"/>
          <w:szCs w:val="22"/>
        </w:rPr>
        <w:t xml:space="preserve"> zenés, táncos rendezvény csak rendezvénytartási engedély birtokában tartható</w:t>
      </w:r>
      <w:r w:rsidRPr="003A41A5">
        <w:rPr>
          <w:sz w:val="22"/>
          <w:szCs w:val="22"/>
        </w:rPr>
        <w:t>. Az engedélyt Gödöllő Város Polgármesteri Hivatalának jegyzője adja ki. Az engedély iránti kérelem elbírálásának ügyintézési határideje 20 nap. Az engedély iránti kérelmet a zenés, táncos rendezvénynek helyt adó építmény üzemeltetője, szabadtéri rendezvény esetében a rendezvény szervezője nyújtja be. A kérelemhez csatolni kell a Korm. rendeletben előírtakat (lásd: 5.§ és a biztonsági tervről szóló 8. §).</w:t>
      </w:r>
    </w:p>
    <w:p w14:paraId="55C9C42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876F67E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23/2011. (III. 8.) Korm. rendelet vonatkozásában </w:t>
      </w:r>
      <w:r w:rsidRPr="003A41A5">
        <w:rPr>
          <w:i/>
          <w:iCs/>
          <w:sz w:val="22"/>
          <w:szCs w:val="22"/>
        </w:rPr>
        <w:t>zenés, táncos rendezvény:</w:t>
      </w:r>
      <w:r w:rsidRPr="003A41A5">
        <w:rPr>
          <w:sz w:val="22"/>
          <w:szCs w:val="22"/>
        </w:rPr>
        <w:t xml:space="preserve"> rendszeresen vagy meghatározott alkalomból, illetve időpontban tartott, nyilvános, nem zártkörű, válogatott lemezbemutatás vagy élő előadás útján nyújtott zeneszolgáltatást főszolgáltatásként nyújtó rendezvény, amelyen a részvételhez nem kell megváltott ülőhellyel rendelkezni.</w:t>
      </w:r>
    </w:p>
    <w:p w14:paraId="46DB0FF2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3369F983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  <w:r w:rsidRPr="003A41A5">
        <w:rPr>
          <w:sz w:val="22"/>
          <w:szCs w:val="22"/>
        </w:rPr>
        <w:t xml:space="preserve">A környezeti zaj és rezgés elleni védelem egyes szabályairól szóló 284/2007. (X. 29.) Korm. rendelet 10. § alapján a „környezeti zajt előidéző üzemi vagy szabadidős zajforrásra vonatkozóan a tevékenység megkezdése előtt a környezeti zaj- és rezgésforrás üzemeltetője köteles a környezetvédelmi hatóságtól környezeti </w:t>
      </w:r>
      <w:r w:rsidRPr="003A41A5">
        <w:rPr>
          <w:b/>
          <w:bCs/>
          <w:sz w:val="22"/>
          <w:szCs w:val="22"/>
        </w:rPr>
        <w:t>zajkibocsátási határérték megállapítását</w:t>
      </w:r>
      <w:r w:rsidRPr="003A41A5">
        <w:rPr>
          <w:sz w:val="22"/>
          <w:szCs w:val="22"/>
        </w:rPr>
        <w:t xml:space="preserve"> kérni, és a határérték betartásának feltételeit megteremteni”, amennyiben a tervezett környezeti zajforrás hatásterületén védendő terület, épület vagy helyiség van. (Ügyintézési határidő: 22 nap. Az elsőfokú hatósági jogkört a települési önkormányzat </w:t>
      </w:r>
      <w:r w:rsidRPr="003A41A5">
        <w:rPr>
          <w:sz w:val="22"/>
          <w:szCs w:val="22"/>
        </w:rPr>
        <w:lastRenderedPageBreak/>
        <w:t xml:space="preserve">jegyzője gyakorolja.) </w:t>
      </w:r>
      <w:r w:rsidRPr="003A41A5">
        <w:rPr>
          <w:b/>
          <w:bCs/>
          <w:sz w:val="22"/>
          <w:szCs w:val="22"/>
        </w:rPr>
        <w:t>A</w:t>
      </w:r>
      <w:r w:rsidRPr="003A41A5">
        <w:rPr>
          <w:sz w:val="22"/>
          <w:szCs w:val="22"/>
        </w:rPr>
        <w:t xml:space="preserve"> </w:t>
      </w:r>
      <w:r w:rsidRPr="003A41A5">
        <w:rPr>
          <w:b/>
          <w:bCs/>
          <w:sz w:val="22"/>
          <w:szCs w:val="22"/>
        </w:rPr>
        <w:t>111/4196-2/2014. számú határozat alapján a Gödöllő 4940 hrsz.-ú ingatlanon tartandó szabadidős tevékenység zajkibocsátási határértéke (L</w:t>
      </w:r>
      <w:r w:rsidRPr="003A41A5">
        <w:rPr>
          <w:b/>
          <w:bCs/>
          <w:sz w:val="22"/>
          <w:szCs w:val="22"/>
          <w:vertAlign w:val="subscript"/>
        </w:rPr>
        <w:t>KH</w:t>
      </w:r>
      <w:r w:rsidRPr="003A41A5">
        <w:rPr>
          <w:b/>
          <w:bCs/>
          <w:sz w:val="22"/>
          <w:szCs w:val="22"/>
        </w:rPr>
        <w:t xml:space="preserve">) 06-22 óra között 50 dB(A), 22-06 óra között 40 dB(A). </w:t>
      </w:r>
    </w:p>
    <w:p w14:paraId="0395DC47" w14:textId="77777777" w:rsidR="007E2625" w:rsidRPr="003A41A5" w:rsidRDefault="007E2625" w:rsidP="00391106">
      <w:pPr>
        <w:jc w:val="both"/>
        <w:rPr>
          <w:sz w:val="22"/>
          <w:szCs w:val="22"/>
        </w:rPr>
      </w:pPr>
    </w:p>
    <w:p w14:paraId="2730406C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>A zenefelhasználással járó rendezvények esetén bejelentési kötelezettség terheli a szervezőt az ARTISJUS Magyar Szerzői Jogvédő Iroda Egyesülethez (a szerzői jogról</w:t>
      </w:r>
      <w:r w:rsidRPr="003A41A5">
        <w:rPr>
          <w:sz w:val="22"/>
          <w:szCs w:val="22"/>
          <w:vertAlign w:val="superscript"/>
        </w:rPr>
        <w:t xml:space="preserve"> </w:t>
      </w:r>
      <w:r w:rsidRPr="003A41A5">
        <w:rPr>
          <w:sz w:val="22"/>
          <w:szCs w:val="22"/>
        </w:rPr>
        <w:t>szóló 1999. évi LXXVI. törvény alapján).</w:t>
      </w:r>
    </w:p>
    <w:p w14:paraId="012444A8" w14:textId="77777777" w:rsidR="007E2625" w:rsidRPr="003A41A5" w:rsidRDefault="007E2625" w:rsidP="00391106">
      <w:pPr>
        <w:jc w:val="both"/>
        <w:rPr>
          <w:b/>
          <w:bCs/>
          <w:sz w:val="22"/>
          <w:szCs w:val="22"/>
        </w:rPr>
      </w:pPr>
    </w:p>
    <w:p w14:paraId="676A9734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>A mentésről szóló 5/2006. (II. 7.) EüM rendelet szerint</w:t>
      </w:r>
      <w:r w:rsidRPr="003A41A5">
        <w:rPr>
          <w:b/>
          <w:bCs/>
          <w:sz w:val="22"/>
          <w:szCs w:val="22"/>
        </w:rPr>
        <w:t xml:space="preserve"> </w:t>
      </w:r>
      <w:r w:rsidRPr="003A41A5">
        <w:rPr>
          <w:sz w:val="22"/>
          <w:szCs w:val="22"/>
        </w:rPr>
        <w:t xml:space="preserve">kisebb létszámú, 1000 fő alatti rendezvény esetén egészségügyi rendezvénybiztosítás akkor szükséges, ha a rendezvényt kifejezetten betegek vagy időskorúak számára szervezik, illetve jogszabály az esemény, sportesemény jellegére tekintettel azt kötelezően előírja. </w:t>
      </w:r>
      <w:r w:rsidRPr="003A41A5">
        <w:rPr>
          <w:sz w:val="22"/>
          <w:szCs w:val="22"/>
          <w:u w:val="single"/>
        </w:rPr>
        <w:t>1000–5000 fő részvétele esetén legalább egy esetkocsi szükséges</w:t>
      </w:r>
      <w:r w:rsidRPr="003A41A5">
        <w:rPr>
          <w:sz w:val="22"/>
          <w:szCs w:val="22"/>
        </w:rPr>
        <w:t xml:space="preserve">. </w:t>
      </w:r>
    </w:p>
    <w:p w14:paraId="7F378C3E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</w:rPr>
        <w:t xml:space="preserve">Az egészségügyi ellátás </w:t>
      </w:r>
      <w:r w:rsidRPr="003A41A5">
        <w:rPr>
          <w:b/>
          <w:bCs/>
          <w:sz w:val="22"/>
          <w:szCs w:val="22"/>
        </w:rPr>
        <w:t>gyalogőrséggel</w:t>
      </w:r>
      <w:r w:rsidRPr="003A41A5">
        <w:rPr>
          <w:sz w:val="22"/>
          <w:szCs w:val="22"/>
        </w:rPr>
        <w:t xml:space="preserve"> </w:t>
      </w:r>
      <w:r w:rsidRPr="003A41A5">
        <w:rPr>
          <w:i/>
          <w:iCs/>
          <w:sz w:val="22"/>
          <w:szCs w:val="22"/>
        </w:rPr>
        <w:t>(a rendezvény egészségügyi biztosításának azon formája, amelynél a rendezvény résztvevőinek egészségügyi biztosítása mentőgépjármű igénybevétele nélkül történik)</w:t>
      </w:r>
      <w:r w:rsidRPr="003A41A5">
        <w:rPr>
          <w:sz w:val="22"/>
          <w:szCs w:val="22"/>
        </w:rPr>
        <w:t xml:space="preserve"> csak épületben vagy kis területre korlátozott szabadtéren szervezett rendezvényen biztosítható, amennyiben a rendezvényen résztvevők száma 1001 főnél kevesebb. </w:t>
      </w:r>
      <w:r w:rsidRPr="003A41A5">
        <w:rPr>
          <w:sz w:val="22"/>
          <w:szCs w:val="22"/>
          <w:u w:val="single"/>
        </w:rPr>
        <w:t>Zárt térben tartott, 300–1000 fő közötti létszámú zenés táncos rendezvény esetében gyalogőrség biztosítása szükséges</w:t>
      </w:r>
      <w:r w:rsidRPr="003A41A5">
        <w:rPr>
          <w:sz w:val="22"/>
          <w:szCs w:val="22"/>
        </w:rPr>
        <w:t>. [Az ellátást szakképzett mentőápoló, mentőtiszt, orvos, mentőorvos, vagy ezek közül több személy együttesen végzi. Az ellátást nem nyújthatja az a sportorvos, aki a sportorvoslás szabályairól és a sportegészségügyi hálózatról szóló 215/2004. (VII. 13.) Korm. rendelet 5. § e) pontja szerint egyidejűleg ellátja az adott sportrendezvényen és szabadidősport eseményen az előforduló sérüléseket és egyéb orvosi beavatkozást igénylő panaszokat.] A rendezvény helyszínén biztosítani kell betegvizsgálatra alkalmas állandó vagy ideiglenes helyiséget fektetési lehetőséggel, és gondoskodni kell vezetékes vagy vezeték nélküli hírközlő eszközről, továbbá a szakelsősegély biztosításához szükséges felszerelésről (bővebben lásd: rendelet 2. melléklete).</w:t>
      </w:r>
    </w:p>
    <w:p w14:paraId="110C107A" w14:textId="77777777" w:rsidR="007E2625" w:rsidRPr="003A41A5" w:rsidRDefault="007E2625" w:rsidP="00391106">
      <w:pPr>
        <w:pStyle w:val="NormlWeb"/>
        <w:ind w:firstLine="0"/>
        <w:rPr>
          <w:sz w:val="22"/>
          <w:szCs w:val="22"/>
        </w:rPr>
      </w:pPr>
      <w:r w:rsidRPr="003A41A5">
        <w:rPr>
          <w:sz w:val="22"/>
          <w:szCs w:val="22"/>
          <w:u w:val="single"/>
        </w:rPr>
        <w:t>Rendezvénybiztosítást az ÁNTSZ OTH által kiadott működési engedéllyel rendelkező szervezet láthat el.</w:t>
      </w:r>
      <w:r w:rsidRPr="003A41A5">
        <w:rPr>
          <w:sz w:val="22"/>
          <w:szCs w:val="22"/>
        </w:rPr>
        <w:t xml:space="preserve"> A rendezvény egészségügyi biztosítását ellátó mentési tevékenységet végző szervezetnek 5000 fő feletti létszámú rendezvény esetén mentési tervet kell készítenie. A rendezvény megfelelő egészségügyi biztosításáért a rendezvény szervezője felelős. Amennyiben a rendezvénybiztosítás során ellátott beteg egészségi állapotának megfelelő ellátásra alkalmas legközelebbi egészségügyi intézménybe szállítása válik szükségessé, akkor erről a rendezvény egészségügyi biztosítását végző szervezetnek – ide nem értve a gyalogőrséget – kell gondoskodnia. Ennek hiányában, vagy ha a tervezett </w:t>
      </w:r>
      <w:proofErr w:type="spellStart"/>
      <w:r w:rsidRPr="003A41A5">
        <w:rPr>
          <w:sz w:val="22"/>
          <w:szCs w:val="22"/>
        </w:rPr>
        <w:t>oxiológiai</w:t>
      </w:r>
      <w:proofErr w:type="spellEnd"/>
      <w:r w:rsidRPr="003A41A5">
        <w:rPr>
          <w:sz w:val="22"/>
          <w:szCs w:val="22"/>
        </w:rPr>
        <w:t xml:space="preserve"> ellátás a rendezvényen elégtelennek bizonyul, az OMSZ igazolt többletköltségét a rendezvény szervezője köteles az OMSZ számára megtéríteni.</w:t>
      </w:r>
    </w:p>
    <w:p w14:paraId="16E0C5CE" w14:textId="77777777" w:rsidR="007E2625" w:rsidRPr="003A41A5" w:rsidRDefault="007E2625" w:rsidP="00391106">
      <w:pPr>
        <w:rPr>
          <w:sz w:val="22"/>
          <w:szCs w:val="22"/>
        </w:rPr>
      </w:pPr>
    </w:p>
    <w:p w14:paraId="48112D21" w14:textId="77777777" w:rsidR="007E2625" w:rsidRPr="003A41A5" w:rsidRDefault="007E2625" w:rsidP="00391106">
      <w:pPr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Az élelmiszerek forgalomba hozatalának, valamint előállításának engedélyezéséről, illetve bejelentéséről szóló 57/2010. (V. 7.) FVM rendelet 17. § alapján a rendezvényt annak szervezője legalább 5 munkanappal a rendezvény kezdete előtt köteles bejelenteni a rendezvény helye szerinti járási állategészségügyi hivatalnak. Továbbá a szervező köteles folyamatosan és naprakészen a 4. mellékletben meghatározott adattartalmú nyilvántartást vezetni a rendezvényen élelmiszert forgalomba hozókról, és azt a rendezvény helyszínén tartani. </w:t>
      </w:r>
    </w:p>
    <w:p w14:paraId="55FD14CB" w14:textId="77777777" w:rsidR="007E262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6913865C" w14:textId="77777777" w:rsidR="007E2625" w:rsidRDefault="007E2625" w:rsidP="000E4B6F">
      <w:pPr>
        <w:spacing w:line="276" w:lineRule="auto"/>
        <w:jc w:val="both"/>
        <w:rPr>
          <w:sz w:val="22"/>
          <w:szCs w:val="22"/>
        </w:rPr>
      </w:pPr>
      <w:r w:rsidRPr="00A76696">
        <w:rPr>
          <w:sz w:val="22"/>
          <w:szCs w:val="22"/>
        </w:rPr>
        <w:t>A rendezvény szervezőjének feladata a rendezvény biztonságát veszélyeztető tényezők kiküszöbölése, illetve szükség esetén beavatkozás (pl. rendkívüli időjárás esetén a rendezvény felfüggesztése), valamint a biztonsági tervben és a vonatkozó tűzvédelmi előírásokban meghatározott rendelkezések betartatása.</w:t>
      </w:r>
      <w:r>
        <w:rPr>
          <w:sz w:val="22"/>
          <w:szCs w:val="22"/>
        </w:rPr>
        <w:t xml:space="preserve"> </w:t>
      </w:r>
    </w:p>
    <w:p w14:paraId="2D1676BA" w14:textId="77777777" w:rsidR="007E2625" w:rsidRPr="003A41A5" w:rsidRDefault="007E2625" w:rsidP="005C1532">
      <w:pPr>
        <w:spacing w:line="276" w:lineRule="auto"/>
        <w:jc w:val="both"/>
        <w:rPr>
          <w:sz w:val="22"/>
          <w:szCs w:val="22"/>
        </w:rPr>
      </w:pPr>
    </w:p>
    <w:p w14:paraId="51D58859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  <w:u w:val="single"/>
        </w:rPr>
      </w:pPr>
      <w:r w:rsidRPr="003A41A5">
        <w:rPr>
          <w:sz w:val="22"/>
          <w:szCs w:val="22"/>
          <w:u w:val="single"/>
        </w:rPr>
        <w:t>Tájékoztatás:</w:t>
      </w:r>
    </w:p>
    <w:p w14:paraId="07DCA2D1" w14:textId="4D7C81BB" w:rsidR="00E73CDA" w:rsidRDefault="00A76696" w:rsidP="00A76696">
      <w:pPr>
        <w:spacing w:line="276" w:lineRule="auto"/>
        <w:jc w:val="both"/>
        <w:rPr>
          <w:b/>
          <w:sz w:val="22"/>
          <w:szCs w:val="22"/>
        </w:rPr>
      </w:pPr>
      <w:r w:rsidRPr="003A41A5">
        <w:rPr>
          <w:sz w:val="22"/>
          <w:szCs w:val="22"/>
        </w:rPr>
        <w:t xml:space="preserve">Jelen formanyomtatványt a rendezvény szervezője </w:t>
      </w:r>
      <w:r>
        <w:rPr>
          <w:b/>
          <w:bCs/>
          <w:sz w:val="22"/>
          <w:szCs w:val="22"/>
        </w:rPr>
        <w:t xml:space="preserve">a rendezvény időpontja előtt legalább </w:t>
      </w:r>
      <w:r w:rsidRPr="003A41A5">
        <w:rPr>
          <w:b/>
          <w:bCs/>
          <w:sz w:val="22"/>
          <w:szCs w:val="22"/>
        </w:rPr>
        <w:t>15 nappal</w:t>
      </w:r>
      <w:r>
        <w:rPr>
          <w:b/>
          <w:bCs/>
          <w:sz w:val="22"/>
          <w:szCs w:val="22"/>
        </w:rPr>
        <w:t xml:space="preserve"> a fenti</w:t>
      </w:r>
      <w:r w:rsidRPr="003A41A5">
        <w:rPr>
          <w:b/>
          <w:bCs/>
          <w:sz w:val="22"/>
          <w:szCs w:val="22"/>
        </w:rPr>
        <w:t xml:space="preserve"> előírások </w:t>
      </w:r>
      <w:r w:rsidRPr="00AC21C7">
        <w:rPr>
          <w:b/>
          <w:bCs/>
          <w:sz w:val="22"/>
          <w:szCs w:val="22"/>
        </w:rPr>
        <w:t xml:space="preserve">betartásával </w:t>
      </w:r>
      <w:r w:rsidRPr="00AC21C7">
        <w:rPr>
          <w:b/>
          <w:sz w:val="22"/>
          <w:szCs w:val="22"/>
        </w:rPr>
        <w:t xml:space="preserve">köteles kitölteni és </w:t>
      </w:r>
      <w:r w:rsidR="00DF5A23">
        <w:rPr>
          <w:b/>
          <w:sz w:val="22"/>
          <w:szCs w:val="22"/>
        </w:rPr>
        <w:t xml:space="preserve">aláírva </w:t>
      </w:r>
      <w:r w:rsidRPr="00AC21C7">
        <w:rPr>
          <w:b/>
          <w:sz w:val="22"/>
          <w:szCs w:val="22"/>
        </w:rPr>
        <w:t xml:space="preserve">a </w:t>
      </w:r>
      <w:r w:rsidR="00BB6826">
        <w:rPr>
          <w:b/>
          <w:sz w:val="22"/>
          <w:szCs w:val="22"/>
          <w:u w:val="single"/>
        </w:rPr>
        <w:t xml:space="preserve">Médiaközpontban </w:t>
      </w:r>
      <w:r w:rsidR="00BB6826" w:rsidRPr="00BB6826">
        <w:rPr>
          <w:b/>
          <w:sz w:val="22"/>
          <w:szCs w:val="22"/>
        </w:rPr>
        <w:t>leadni</w:t>
      </w:r>
      <w:r w:rsidR="00BB6826">
        <w:rPr>
          <w:b/>
          <w:sz w:val="22"/>
          <w:szCs w:val="22"/>
        </w:rPr>
        <w:t>.</w:t>
      </w:r>
      <w:r w:rsidRPr="00BB6826">
        <w:rPr>
          <w:sz w:val="22"/>
          <w:szCs w:val="22"/>
        </w:rPr>
        <w:t xml:space="preserve"> </w:t>
      </w:r>
      <w:r w:rsidR="00BE1988" w:rsidRPr="00BE1988">
        <w:rPr>
          <w:b/>
          <w:sz w:val="22"/>
          <w:szCs w:val="22"/>
        </w:rPr>
        <w:t xml:space="preserve">(A határidő a fenti előírások szerinti </w:t>
      </w:r>
      <w:r w:rsidR="00E73CDA">
        <w:rPr>
          <w:b/>
          <w:sz w:val="22"/>
          <w:szCs w:val="22"/>
        </w:rPr>
        <w:t xml:space="preserve">külön </w:t>
      </w:r>
      <w:r w:rsidR="00BE1988" w:rsidRPr="00BE1988">
        <w:rPr>
          <w:b/>
          <w:sz w:val="22"/>
          <w:szCs w:val="22"/>
        </w:rPr>
        <w:t xml:space="preserve">bejelentési kötelezettségek </w:t>
      </w:r>
      <w:r w:rsidR="00E73CDA">
        <w:rPr>
          <w:b/>
          <w:sz w:val="22"/>
          <w:szCs w:val="22"/>
        </w:rPr>
        <w:t>esetében legalább 30 nap</w:t>
      </w:r>
      <w:r w:rsidR="00BE1988" w:rsidRPr="00BE1988">
        <w:rPr>
          <w:b/>
          <w:sz w:val="22"/>
          <w:szCs w:val="22"/>
        </w:rPr>
        <w:t xml:space="preserve">!) </w:t>
      </w:r>
    </w:p>
    <w:p w14:paraId="365ECF4B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Politikai célú rendezvények, kampányok helyszínének biztosítására az egyetem nem ad ki engedélyt.</w:t>
      </w:r>
    </w:p>
    <w:p w14:paraId="24F71141" w14:textId="7DD7B522" w:rsidR="00A76696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A rendezvény szervezője </w:t>
      </w:r>
      <w:r>
        <w:rPr>
          <w:sz w:val="22"/>
          <w:szCs w:val="22"/>
        </w:rPr>
        <w:t>aláírásával</w:t>
      </w:r>
      <w:r w:rsidR="00766A2E">
        <w:rPr>
          <w:sz w:val="22"/>
          <w:szCs w:val="22"/>
        </w:rPr>
        <w:t xml:space="preserve"> hitelesíti, hogy a MATE </w:t>
      </w:r>
      <w:r w:rsidRPr="003A41A5">
        <w:rPr>
          <w:sz w:val="22"/>
          <w:szCs w:val="22"/>
        </w:rPr>
        <w:t xml:space="preserve">Tűzvédelmi Szabályzatát </w:t>
      </w:r>
      <w:r>
        <w:rPr>
          <w:sz w:val="22"/>
          <w:szCs w:val="22"/>
        </w:rPr>
        <w:t xml:space="preserve">és a fenti előírásokat </w:t>
      </w:r>
      <w:r w:rsidRPr="003A41A5">
        <w:rPr>
          <w:sz w:val="22"/>
          <w:szCs w:val="22"/>
        </w:rPr>
        <w:t xml:space="preserve">maradéktalanul </w:t>
      </w:r>
      <w:r>
        <w:rPr>
          <w:sz w:val="22"/>
          <w:szCs w:val="22"/>
        </w:rPr>
        <w:t>betartja.</w:t>
      </w:r>
    </w:p>
    <w:p w14:paraId="2C62D797" w14:textId="77777777" w:rsidR="00C60EBE" w:rsidRPr="003A41A5" w:rsidRDefault="00C60EBE" w:rsidP="005C1532">
      <w:pPr>
        <w:spacing w:line="276" w:lineRule="auto"/>
        <w:jc w:val="both"/>
        <w:rPr>
          <w:sz w:val="22"/>
          <w:szCs w:val="22"/>
        </w:rPr>
      </w:pPr>
    </w:p>
    <w:p w14:paraId="66FC0231" w14:textId="04EE6FD1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 xml:space="preserve">Dátum: </w:t>
      </w:r>
      <w:r w:rsidR="00DD2EF7">
        <w:rPr>
          <w:sz w:val="22"/>
          <w:szCs w:val="22"/>
        </w:rPr>
        <w:t>……………………………….</w:t>
      </w:r>
    </w:p>
    <w:p w14:paraId="6CED0E41" w14:textId="77777777" w:rsidR="00A76696" w:rsidRPr="003A41A5" w:rsidRDefault="00A76696" w:rsidP="00A76696">
      <w:pPr>
        <w:spacing w:line="276" w:lineRule="auto"/>
        <w:jc w:val="both"/>
        <w:rPr>
          <w:sz w:val="22"/>
          <w:szCs w:val="22"/>
        </w:rPr>
      </w:pP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</w:r>
      <w:r w:rsidRPr="003A41A5">
        <w:rPr>
          <w:sz w:val="22"/>
          <w:szCs w:val="22"/>
        </w:rPr>
        <w:tab/>
        <w:t>……………………………………</w:t>
      </w:r>
    </w:p>
    <w:p w14:paraId="5D48C880" w14:textId="35554376" w:rsidR="00A76696" w:rsidRDefault="00A76696" w:rsidP="00A76696">
      <w:pPr>
        <w:spacing w:line="276" w:lineRule="auto"/>
        <w:ind w:left="5664" w:firstLine="708"/>
        <w:jc w:val="both"/>
        <w:rPr>
          <w:sz w:val="22"/>
          <w:szCs w:val="22"/>
        </w:rPr>
      </w:pPr>
      <w:r w:rsidRPr="003A41A5">
        <w:rPr>
          <w:sz w:val="22"/>
          <w:szCs w:val="22"/>
        </w:rPr>
        <w:t>szervező aláírása</w:t>
      </w:r>
    </w:p>
    <w:p w14:paraId="2F9E1146" w14:textId="3EF5D568" w:rsidR="0033689D" w:rsidRDefault="0033689D" w:rsidP="0033689D">
      <w:pPr>
        <w:jc w:val="both"/>
        <w:rPr>
          <w:b/>
          <w:i/>
          <w:sz w:val="22"/>
          <w:szCs w:val="22"/>
        </w:rPr>
      </w:pP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4"/>
      </w:tblGrid>
      <w:tr w:rsidR="009122AD" w14:paraId="574227FE" w14:textId="77777777" w:rsidTr="00D306AE">
        <w:tc>
          <w:tcPr>
            <w:tcW w:w="9628" w:type="dxa"/>
            <w:shd w:val="clear" w:color="auto" w:fill="D9D9D9" w:themeFill="background1" w:themeFillShade="D9"/>
          </w:tcPr>
          <w:p w14:paraId="35AD7D61" w14:textId="4A44698F" w:rsidR="009122AD" w:rsidRPr="001368B0" w:rsidRDefault="00766A2E" w:rsidP="009122A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MATE</w:t>
            </w:r>
            <w:r w:rsidR="009122AD" w:rsidRPr="001368B0">
              <w:rPr>
                <w:b/>
                <w:i/>
                <w:sz w:val="22"/>
                <w:szCs w:val="22"/>
              </w:rPr>
              <w:t xml:space="preserve"> illetékes szervezeti egységei által kitöltendő rész!</w:t>
            </w:r>
          </w:p>
          <w:p w14:paraId="5BAFC3D6" w14:textId="77777777" w:rsidR="009122AD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12B281F3" w14:textId="77777777" w:rsidR="00952D10" w:rsidRPr="002C6757" w:rsidRDefault="00952D10" w:rsidP="00952D10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Belső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7FAA6DA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65300E88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83D1E8B" w14:textId="77777777" w:rsidR="00952D10" w:rsidRPr="002C6757" w:rsidRDefault="00952D10" w:rsidP="00952D10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A rendezvény költségeinek fedezete a …………………… pénzügyi központon rendelkezésre áll.</w:t>
            </w:r>
          </w:p>
          <w:p w14:paraId="6BC99EF9" w14:textId="77777777" w:rsidR="00952D10" w:rsidRDefault="00952D10" w:rsidP="00952D10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30E4A68D" w14:textId="77777777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………………………………………….</w:t>
            </w:r>
          </w:p>
          <w:p w14:paraId="4ED63EDF" w14:textId="77777777" w:rsidR="00952D10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Pénzügyi központ vezetőjének aláírása</w:t>
            </w:r>
          </w:p>
          <w:p w14:paraId="53A8CFDB" w14:textId="1D3BAEBC" w:rsidR="00952D10" w:rsidRPr="002C6757" w:rsidRDefault="007B4AC6" w:rsidP="00952D1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Hallgatói</w:t>
            </w:r>
            <w:r w:rsidR="00952D10" w:rsidRPr="002C6757">
              <w:rPr>
                <w:i/>
                <w:sz w:val="22"/>
                <w:szCs w:val="22"/>
              </w:rPr>
              <w:t xml:space="preserve">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52D10" w14:paraId="03D75C34" w14:textId="77777777" w:rsidTr="003F4964">
              <w:trPr>
                <w:trHeight w:val="347"/>
              </w:trPr>
              <w:tc>
                <w:tcPr>
                  <w:tcW w:w="421" w:type="dxa"/>
                </w:tcPr>
                <w:p w14:paraId="0E3AE106" w14:textId="77777777" w:rsidR="00952D10" w:rsidRDefault="00952D10" w:rsidP="003F4964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0545ECD" w14:textId="77777777" w:rsidR="009B4578" w:rsidRDefault="009B4578" w:rsidP="009B4578">
            <w:pPr>
              <w:jc w:val="both"/>
              <w:rPr>
                <w:sz w:val="22"/>
                <w:szCs w:val="22"/>
              </w:rPr>
            </w:pPr>
          </w:p>
          <w:p w14:paraId="2FC59D0A" w14:textId="52BC2C0B" w:rsidR="009B4578" w:rsidRDefault="009B4578" w:rsidP="009B4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14:paraId="659C5BF6" w14:textId="77777777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………………………………………….</w:t>
            </w:r>
          </w:p>
          <w:p w14:paraId="1DBF6C42" w14:textId="500949EF" w:rsidR="00952D10" w:rsidRPr="002C6757" w:rsidRDefault="00952D10" w:rsidP="00952D10">
            <w:pPr>
              <w:ind w:left="2124" w:firstLine="7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EHÖK</w:t>
            </w:r>
            <w:r w:rsidR="00DD2EF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elnök</w:t>
            </w:r>
            <w:r w:rsidRPr="002C6757">
              <w:rPr>
                <w:i/>
                <w:sz w:val="22"/>
                <w:szCs w:val="22"/>
              </w:rPr>
              <w:t xml:space="preserve"> aláírása</w:t>
            </w:r>
          </w:p>
          <w:p w14:paraId="4AB45A09" w14:textId="7808D7CF" w:rsidR="009122AD" w:rsidRDefault="009122AD" w:rsidP="009122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</w:t>
            </w:r>
          </w:p>
          <w:p w14:paraId="064C2906" w14:textId="77777777" w:rsidR="00037F4C" w:rsidRDefault="00037F4C" w:rsidP="009122AD">
            <w:pPr>
              <w:jc w:val="both"/>
              <w:rPr>
                <w:sz w:val="22"/>
                <w:szCs w:val="22"/>
              </w:rPr>
            </w:pPr>
          </w:p>
          <w:p w14:paraId="03EEF286" w14:textId="77777777" w:rsidR="009122AD" w:rsidRPr="002C6757" w:rsidRDefault="009122AD" w:rsidP="009122AD">
            <w:pPr>
              <w:jc w:val="both"/>
              <w:rPr>
                <w:i/>
                <w:sz w:val="22"/>
                <w:szCs w:val="22"/>
              </w:rPr>
            </w:pPr>
            <w:r w:rsidRPr="002C6757">
              <w:rPr>
                <w:i/>
                <w:sz w:val="22"/>
                <w:szCs w:val="22"/>
              </w:rPr>
              <w:t>Külső rendezvénynél:</w:t>
            </w:r>
          </w:p>
          <w:tbl>
            <w:tblPr>
              <w:tblStyle w:val="Rcsostblzat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9122AD" w14:paraId="62AC2649" w14:textId="77777777" w:rsidTr="00501CCE">
              <w:trPr>
                <w:trHeight w:val="347"/>
              </w:trPr>
              <w:tc>
                <w:tcPr>
                  <w:tcW w:w="421" w:type="dxa"/>
                </w:tcPr>
                <w:p w14:paraId="00DABDB3" w14:textId="77777777" w:rsidR="009122AD" w:rsidRDefault="009122AD" w:rsidP="009122AD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0145A973" w14:textId="77777777" w:rsidR="009122AD" w:rsidRPr="002C6757" w:rsidRDefault="009122AD" w:rsidP="009122A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2C6757">
              <w:rPr>
                <w:i/>
                <w:sz w:val="22"/>
                <w:szCs w:val="22"/>
              </w:rPr>
              <w:t>zerződés</w:t>
            </w:r>
            <w:r>
              <w:rPr>
                <w:i/>
                <w:sz w:val="22"/>
                <w:szCs w:val="22"/>
              </w:rPr>
              <w:t>ben kerültek rögzítésre a rendezvény finanszírozásának paraméterei.</w:t>
            </w:r>
          </w:p>
          <w:p w14:paraId="7771D85C" w14:textId="77777777" w:rsidR="009122AD" w:rsidRDefault="009122AD" w:rsidP="009122AD">
            <w:pPr>
              <w:jc w:val="both"/>
              <w:rPr>
                <w:i/>
                <w:sz w:val="22"/>
                <w:szCs w:val="22"/>
              </w:rPr>
            </w:pPr>
          </w:p>
          <w:p w14:paraId="6586412C" w14:textId="77777777" w:rsidR="009122AD" w:rsidRPr="002C6757" w:rsidRDefault="009122AD" w:rsidP="009122AD">
            <w:pPr>
              <w:jc w:val="both"/>
              <w:rPr>
                <w:b/>
                <w:i/>
                <w:sz w:val="22"/>
                <w:szCs w:val="22"/>
              </w:rPr>
            </w:pPr>
            <w:r w:rsidRPr="002C6757">
              <w:rPr>
                <w:b/>
                <w:i/>
                <w:sz w:val="22"/>
                <w:szCs w:val="22"/>
              </w:rPr>
              <w:t>A bejelentett rendezvény biztonsági szempontból engedélyezhető!</w:t>
            </w:r>
          </w:p>
          <w:p w14:paraId="2B6D9807" w14:textId="77777777" w:rsidR="009122AD" w:rsidRDefault="009122AD" w:rsidP="009122AD">
            <w:pPr>
              <w:jc w:val="both"/>
              <w:rPr>
                <w:sz w:val="22"/>
                <w:szCs w:val="22"/>
              </w:rPr>
            </w:pPr>
          </w:p>
          <w:p w14:paraId="266E0C67" w14:textId="49FD5483" w:rsidR="009122AD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766A2E">
              <w:rPr>
                <w:sz w:val="22"/>
                <w:szCs w:val="22"/>
              </w:rPr>
              <w:t>20</w:t>
            </w:r>
            <w:r w:rsidR="00DD2EF7">
              <w:rPr>
                <w:sz w:val="22"/>
                <w:szCs w:val="22"/>
              </w:rPr>
              <w:t>………</w:t>
            </w:r>
            <w:r w:rsidR="009122AD">
              <w:rPr>
                <w:sz w:val="22"/>
                <w:szCs w:val="22"/>
              </w:rPr>
              <w:t>…</w:t>
            </w:r>
            <w:r w:rsidR="00BF7DE0">
              <w:rPr>
                <w:sz w:val="22"/>
                <w:szCs w:val="22"/>
              </w:rPr>
              <w:t xml:space="preserve">……………     </w:t>
            </w:r>
            <w:r>
              <w:rPr>
                <w:sz w:val="22"/>
                <w:szCs w:val="22"/>
              </w:rPr>
              <w:t xml:space="preserve">      </w:t>
            </w:r>
            <w:r w:rsidR="00DD2EF7">
              <w:rPr>
                <w:sz w:val="22"/>
                <w:szCs w:val="22"/>
              </w:rPr>
              <w:t>…</w:t>
            </w:r>
            <w:r w:rsidR="009122AD">
              <w:rPr>
                <w:sz w:val="22"/>
                <w:szCs w:val="22"/>
              </w:rPr>
              <w:t>…………………………………………………</w:t>
            </w:r>
          </w:p>
          <w:p w14:paraId="18423EEA" w14:textId="0E0017DA" w:rsidR="00400993" w:rsidRDefault="00400993" w:rsidP="00952D10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</w:t>
            </w:r>
            <w:r w:rsidR="007B4AC6">
              <w:t xml:space="preserve">         </w:t>
            </w:r>
            <w:r w:rsidR="00DD2EF7">
              <w:t xml:space="preserve">               Teremgazdálkodásért felelő szervezeti egység</w:t>
            </w:r>
          </w:p>
          <w:p w14:paraId="74C30F72" w14:textId="44539CD0" w:rsidR="005A59AB" w:rsidRDefault="005A59AB" w:rsidP="00952D10">
            <w:pPr>
              <w:jc w:val="center"/>
              <w:rPr>
                <w:sz w:val="22"/>
                <w:szCs w:val="22"/>
              </w:rPr>
            </w:pPr>
          </w:p>
          <w:p w14:paraId="56B3B6CC" w14:textId="543B57B3" w:rsidR="005A59AB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>
              <w:rPr>
                <w:sz w:val="22"/>
                <w:szCs w:val="22"/>
              </w:rPr>
              <w:t>……………………………………………………</w:t>
            </w:r>
          </w:p>
          <w:p w14:paraId="16C4D649" w14:textId="6FAAA92C" w:rsidR="00400993" w:rsidRDefault="007B4AC6" w:rsidP="00400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00993">
              <w:rPr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-f</w:t>
            </w:r>
            <w:r w:rsidR="00400993">
              <w:rPr>
                <w:sz w:val="22"/>
                <w:szCs w:val="22"/>
              </w:rPr>
              <w:t>őigazgatóság</w:t>
            </w:r>
            <w:r w:rsidR="00400993" w:rsidRPr="002C6757">
              <w:rPr>
                <w:sz w:val="22"/>
                <w:szCs w:val="22"/>
              </w:rPr>
              <w:t xml:space="preserve"> </w:t>
            </w:r>
          </w:p>
          <w:p w14:paraId="185D6B4A" w14:textId="77777777" w:rsidR="00400993" w:rsidRDefault="00400993" w:rsidP="00400993">
            <w:pPr>
              <w:jc w:val="center"/>
              <w:rPr>
                <w:sz w:val="22"/>
                <w:szCs w:val="22"/>
              </w:rPr>
            </w:pPr>
          </w:p>
          <w:p w14:paraId="44EAA226" w14:textId="32D1C1D6" w:rsidR="009122AD" w:rsidRPr="002C6757" w:rsidRDefault="00400993" w:rsidP="0040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DD2EF7">
              <w:rPr>
                <w:sz w:val="22"/>
                <w:szCs w:val="22"/>
              </w:rPr>
              <w:t xml:space="preserve">20………………………           </w:t>
            </w:r>
            <w:r w:rsidR="009122AD" w:rsidRPr="002C6757">
              <w:rPr>
                <w:sz w:val="22"/>
                <w:szCs w:val="22"/>
              </w:rPr>
              <w:t>………………………………………………</w:t>
            </w:r>
            <w:r w:rsidR="00DD2EF7">
              <w:rPr>
                <w:sz w:val="22"/>
                <w:szCs w:val="22"/>
              </w:rPr>
              <w:t>……</w:t>
            </w:r>
          </w:p>
          <w:p w14:paraId="785B6B2F" w14:textId="71C868F1" w:rsidR="009122AD" w:rsidRPr="002C6757" w:rsidRDefault="00465290" w:rsidP="00912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Médiaközpont</w:t>
            </w:r>
          </w:p>
          <w:p w14:paraId="6228EE13" w14:textId="77777777" w:rsidR="009122AD" w:rsidRDefault="009122AD" w:rsidP="0033689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01D05AB" w14:textId="77777777" w:rsidR="00952D10" w:rsidRPr="00952D10" w:rsidRDefault="00952D10" w:rsidP="00C70667">
      <w:pPr>
        <w:jc w:val="both"/>
        <w:rPr>
          <w:b/>
          <w:sz w:val="16"/>
          <w:szCs w:val="16"/>
        </w:rPr>
      </w:pPr>
    </w:p>
    <w:p w14:paraId="30105A06" w14:textId="60709F09" w:rsidR="007E2625" w:rsidRDefault="0033689D" w:rsidP="00C70667">
      <w:pPr>
        <w:jc w:val="both"/>
        <w:rPr>
          <w:b/>
          <w:sz w:val="22"/>
          <w:szCs w:val="22"/>
        </w:rPr>
      </w:pPr>
      <w:r w:rsidRPr="00FA00D8">
        <w:rPr>
          <w:b/>
          <w:sz w:val="22"/>
          <w:szCs w:val="22"/>
        </w:rPr>
        <w:t xml:space="preserve">E nyomtatvány csak a fenti </w:t>
      </w:r>
      <w:r w:rsidR="002C225D" w:rsidRPr="00FA00D8">
        <w:rPr>
          <w:b/>
          <w:sz w:val="22"/>
          <w:szCs w:val="22"/>
        </w:rPr>
        <w:t xml:space="preserve">„vonatkozó </w:t>
      </w:r>
      <w:proofErr w:type="gramStart"/>
      <w:r w:rsidRPr="00FA00D8">
        <w:rPr>
          <w:b/>
          <w:sz w:val="22"/>
          <w:szCs w:val="22"/>
        </w:rPr>
        <w:t>előírások</w:t>
      </w:r>
      <w:r w:rsidR="002C225D" w:rsidRPr="00FA00D8">
        <w:rPr>
          <w:b/>
          <w:sz w:val="22"/>
          <w:szCs w:val="22"/>
        </w:rPr>
        <w:t>”-</w:t>
      </w:r>
      <w:proofErr w:type="gramEnd"/>
      <w:r w:rsidR="002C225D" w:rsidRPr="00FA00D8">
        <w:rPr>
          <w:b/>
          <w:sz w:val="22"/>
          <w:szCs w:val="22"/>
        </w:rPr>
        <w:t>ban részletezett</w:t>
      </w:r>
      <w:r w:rsidRPr="00FA00D8">
        <w:rPr>
          <w:b/>
          <w:sz w:val="22"/>
          <w:szCs w:val="22"/>
        </w:rPr>
        <w:t xml:space="preserve"> igazoló dokumentumokkal</w:t>
      </w:r>
      <w:r w:rsidR="002C6757">
        <w:rPr>
          <w:b/>
          <w:sz w:val="22"/>
          <w:szCs w:val="22"/>
        </w:rPr>
        <w:t xml:space="preserve"> </w:t>
      </w:r>
      <w:r w:rsidR="00E73690" w:rsidRPr="00FA00D8">
        <w:rPr>
          <w:b/>
          <w:sz w:val="22"/>
          <w:szCs w:val="22"/>
        </w:rPr>
        <w:t>együtt</w:t>
      </w:r>
      <w:r w:rsidRPr="00FA00D8">
        <w:rPr>
          <w:b/>
          <w:sz w:val="22"/>
          <w:szCs w:val="22"/>
        </w:rPr>
        <w:t xml:space="preserve"> érvényes!</w:t>
      </w:r>
    </w:p>
    <w:sectPr w:rsidR="007E2625" w:rsidSect="00DD2C24">
      <w:footerReference w:type="default" r:id="rId10"/>
      <w:pgSz w:w="11906" w:h="16838"/>
      <w:pgMar w:top="993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0929" w14:textId="77777777" w:rsidR="00B51B57" w:rsidRDefault="00B51B57">
      <w:r>
        <w:separator/>
      </w:r>
    </w:p>
  </w:endnote>
  <w:endnote w:type="continuationSeparator" w:id="0">
    <w:p w14:paraId="318D54EA" w14:textId="77777777" w:rsidR="00B51B57" w:rsidRDefault="00B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769081"/>
      <w:docPartObj>
        <w:docPartGallery w:val="Page Numbers (Bottom of Page)"/>
        <w:docPartUnique/>
      </w:docPartObj>
    </w:sdtPr>
    <w:sdtEndPr/>
    <w:sdtContent>
      <w:p w14:paraId="6A765A23" w14:textId="3A4824D4" w:rsidR="001F2770" w:rsidRDefault="001F2770">
        <w:pPr>
          <w:pStyle w:val="llb"/>
          <w:jc w:val="right"/>
        </w:pPr>
        <w:r w:rsidRPr="004E2B19">
          <w:rPr>
            <w:sz w:val="20"/>
            <w:szCs w:val="20"/>
          </w:rPr>
          <w:fldChar w:fldCharType="begin"/>
        </w:r>
        <w:r w:rsidRPr="004E2B19">
          <w:rPr>
            <w:sz w:val="20"/>
            <w:szCs w:val="20"/>
          </w:rPr>
          <w:instrText>PAGE   \* MERGEFORMAT</w:instrText>
        </w:r>
        <w:r w:rsidRPr="004E2B19">
          <w:rPr>
            <w:sz w:val="20"/>
            <w:szCs w:val="20"/>
          </w:rPr>
          <w:fldChar w:fldCharType="separate"/>
        </w:r>
        <w:r w:rsidR="00D07AC4">
          <w:rPr>
            <w:noProof/>
            <w:sz w:val="20"/>
            <w:szCs w:val="20"/>
          </w:rPr>
          <w:t>5</w:t>
        </w:r>
        <w:r w:rsidRPr="004E2B19">
          <w:rPr>
            <w:sz w:val="20"/>
            <w:szCs w:val="20"/>
          </w:rPr>
          <w:fldChar w:fldCharType="end"/>
        </w:r>
      </w:p>
    </w:sdtContent>
  </w:sdt>
  <w:p w14:paraId="5C6255F4" w14:textId="77777777" w:rsidR="001F2770" w:rsidRDefault="001F27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9FC2" w14:textId="77777777" w:rsidR="00B51B57" w:rsidRDefault="00B51B57">
      <w:r>
        <w:separator/>
      </w:r>
    </w:p>
  </w:footnote>
  <w:footnote w:type="continuationSeparator" w:id="0">
    <w:p w14:paraId="32683403" w14:textId="77777777" w:rsidR="00B51B57" w:rsidRDefault="00B5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0570"/>
    <w:multiLevelType w:val="hybridMultilevel"/>
    <w:tmpl w:val="64162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204"/>
    <w:multiLevelType w:val="hybridMultilevel"/>
    <w:tmpl w:val="CA60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E2"/>
    <w:rsid w:val="00002A4E"/>
    <w:rsid w:val="00002C84"/>
    <w:rsid w:val="000060EB"/>
    <w:rsid w:val="00010C97"/>
    <w:rsid w:val="00013974"/>
    <w:rsid w:val="000331E6"/>
    <w:rsid w:val="00037F4C"/>
    <w:rsid w:val="00042FF5"/>
    <w:rsid w:val="000471E8"/>
    <w:rsid w:val="00051763"/>
    <w:rsid w:val="00054D9C"/>
    <w:rsid w:val="000551E6"/>
    <w:rsid w:val="0006134D"/>
    <w:rsid w:val="000725E0"/>
    <w:rsid w:val="00087D42"/>
    <w:rsid w:val="000A1D5D"/>
    <w:rsid w:val="000A547E"/>
    <w:rsid w:val="000B15BD"/>
    <w:rsid w:val="000C4A0E"/>
    <w:rsid w:val="000D3A20"/>
    <w:rsid w:val="000E1D48"/>
    <w:rsid w:val="000E3D77"/>
    <w:rsid w:val="000E4B6F"/>
    <w:rsid w:val="000F6878"/>
    <w:rsid w:val="00120924"/>
    <w:rsid w:val="00122CE8"/>
    <w:rsid w:val="00126E3D"/>
    <w:rsid w:val="001344BE"/>
    <w:rsid w:val="001368B0"/>
    <w:rsid w:val="00141B3A"/>
    <w:rsid w:val="00142828"/>
    <w:rsid w:val="001445DC"/>
    <w:rsid w:val="00154D3C"/>
    <w:rsid w:val="001639B1"/>
    <w:rsid w:val="00171109"/>
    <w:rsid w:val="0018496C"/>
    <w:rsid w:val="001938A4"/>
    <w:rsid w:val="001C07F8"/>
    <w:rsid w:val="001C119D"/>
    <w:rsid w:val="001C5AAB"/>
    <w:rsid w:val="001C5BA7"/>
    <w:rsid w:val="001D11DD"/>
    <w:rsid w:val="001F2770"/>
    <w:rsid w:val="001F5CAA"/>
    <w:rsid w:val="00205034"/>
    <w:rsid w:val="002121D4"/>
    <w:rsid w:val="002303C0"/>
    <w:rsid w:val="002307F4"/>
    <w:rsid w:val="002342ED"/>
    <w:rsid w:val="00234A6C"/>
    <w:rsid w:val="00237C29"/>
    <w:rsid w:val="002539BD"/>
    <w:rsid w:val="00255D76"/>
    <w:rsid w:val="002577A3"/>
    <w:rsid w:val="00257DF1"/>
    <w:rsid w:val="002625EA"/>
    <w:rsid w:val="002711D2"/>
    <w:rsid w:val="002765DB"/>
    <w:rsid w:val="002805A6"/>
    <w:rsid w:val="00290FA7"/>
    <w:rsid w:val="00296188"/>
    <w:rsid w:val="002B14BD"/>
    <w:rsid w:val="002B36D5"/>
    <w:rsid w:val="002C225D"/>
    <w:rsid w:val="002C6757"/>
    <w:rsid w:val="002E034A"/>
    <w:rsid w:val="002E0355"/>
    <w:rsid w:val="002F1D63"/>
    <w:rsid w:val="002F7738"/>
    <w:rsid w:val="00305EB0"/>
    <w:rsid w:val="00316B44"/>
    <w:rsid w:val="00333599"/>
    <w:rsid w:val="0033689D"/>
    <w:rsid w:val="003407D3"/>
    <w:rsid w:val="0034357D"/>
    <w:rsid w:val="00343B0F"/>
    <w:rsid w:val="003539DC"/>
    <w:rsid w:val="00360BF9"/>
    <w:rsid w:val="00363CE2"/>
    <w:rsid w:val="00374987"/>
    <w:rsid w:val="00376B5E"/>
    <w:rsid w:val="00387DA0"/>
    <w:rsid w:val="00390F60"/>
    <w:rsid w:val="00391106"/>
    <w:rsid w:val="0039121E"/>
    <w:rsid w:val="00395765"/>
    <w:rsid w:val="00396AF8"/>
    <w:rsid w:val="003A41A5"/>
    <w:rsid w:val="003B3182"/>
    <w:rsid w:val="003B49C4"/>
    <w:rsid w:val="003E3646"/>
    <w:rsid w:val="003F70C5"/>
    <w:rsid w:val="003F785A"/>
    <w:rsid w:val="004005AB"/>
    <w:rsid w:val="00400993"/>
    <w:rsid w:val="00441485"/>
    <w:rsid w:val="00451FD8"/>
    <w:rsid w:val="004613D5"/>
    <w:rsid w:val="00464760"/>
    <w:rsid w:val="00465290"/>
    <w:rsid w:val="00472A5E"/>
    <w:rsid w:val="004A38D0"/>
    <w:rsid w:val="004B0DA3"/>
    <w:rsid w:val="004B122C"/>
    <w:rsid w:val="004B415D"/>
    <w:rsid w:val="004B5A06"/>
    <w:rsid w:val="004D1B46"/>
    <w:rsid w:val="004E0E68"/>
    <w:rsid w:val="004E2B19"/>
    <w:rsid w:val="004E4F5D"/>
    <w:rsid w:val="004E4FB5"/>
    <w:rsid w:val="004E7A64"/>
    <w:rsid w:val="004F5E8B"/>
    <w:rsid w:val="004F7A01"/>
    <w:rsid w:val="005010D3"/>
    <w:rsid w:val="00514FFA"/>
    <w:rsid w:val="0052220C"/>
    <w:rsid w:val="00524661"/>
    <w:rsid w:val="00524670"/>
    <w:rsid w:val="00525FD7"/>
    <w:rsid w:val="00526CA1"/>
    <w:rsid w:val="005321BA"/>
    <w:rsid w:val="00540B9F"/>
    <w:rsid w:val="005477CD"/>
    <w:rsid w:val="0056428A"/>
    <w:rsid w:val="00572070"/>
    <w:rsid w:val="00572CBE"/>
    <w:rsid w:val="00572FC4"/>
    <w:rsid w:val="00573D80"/>
    <w:rsid w:val="005807F0"/>
    <w:rsid w:val="00595CC3"/>
    <w:rsid w:val="005A2564"/>
    <w:rsid w:val="005A2DA4"/>
    <w:rsid w:val="005A48A4"/>
    <w:rsid w:val="005A59AB"/>
    <w:rsid w:val="005A605F"/>
    <w:rsid w:val="005A6B96"/>
    <w:rsid w:val="005C1532"/>
    <w:rsid w:val="005C45EB"/>
    <w:rsid w:val="005C4E22"/>
    <w:rsid w:val="005C6D41"/>
    <w:rsid w:val="005C7257"/>
    <w:rsid w:val="005D4091"/>
    <w:rsid w:val="005D4E47"/>
    <w:rsid w:val="005E56C2"/>
    <w:rsid w:val="005E7FF0"/>
    <w:rsid w:val="005F0634"/>
    <w:rsid w:val="005F46D1"/>
    <w:rsid w:val="00601202"/>
    <w:rsid w:val="00634CCC"/>
    <w:rsid w:val="0066279A"/>
    <w:rsid w:val="00667617"/>
    <w:rsid w:val="00673A33"/>
    <w:rsid w:val="00686C30"/>
    <w:rsid w:val="00694FF9"/>
    <w:rsid w:val="006965D5"/>
    <w:rsid w:val="006A06BA"/>
    <w:rsid w:val="006B016F"/>
    <w:rsid w:val="006B5335"/>
    <w:rsid w:val="006C067B"/>
    <w:rsid w:val="006C2B33"/>
    <w:rsid w:val="006C40D0"/>
    <w:rsid w:val="006D4986"/>
    <w:rsid w:val="006E0ED1"/>
    <w:rsid w:val="006E4E01"/>
    <w:rsid w:val="006F06F6"/>
    <w:rsid w:val="006F24F2"/>
    <w:rsid w:val="006F5313"/>
    <w:rsid w:val="007031AA"/>
    <w:rsid w:val="007060ED"/>
    <w:rsid w:val="00707B96"/>
    <w:rsid w:val="0072106C"/>
    <w:rsid w:val="00724D8C"/>
    <w:rsid w:val="00733192"/>
    <w:rsid w:val="0073621A"/>
    <w:rsid w:val="007424F8"/>
    <w:rsid w:val="00744255"/>
    <w:rsid w:val="00746C63"/>
    <w:rsid w:val="00752264"/>
    <w:rsid w:val="0075631F"/>
    <w:rsid w:val="007572CE"/>
    <w:rsid w:val="007622D4"/>
    <w:rsid w:val="007623B6"/>
    <w:rsid w:val="00766A2E"/>
    <w:rsid w:val="00773EFA"/>
    <w:rsid w:val="00776E9B"/>
    <w:rsid w:val="00796880"/>
    <w:rsid w:val="007A200E"/>
    <w:rsid w:val="007B0443"/>
    <w:rsid w:val="007B4AC6"/>
    <w:rsid w:val="007B7BF3"/>
    <w:rsid w:val="007C5D20"/>
    <w:rsid w:val="007C7FFE"/>
    <w:rsid w:val="007E2625"/>
    <w:rsid w:val="007F0D14"/>
    <w:rsid w:val="007F6513"/>
    <w:rsid w:val="007F718A"/>
    <w:rsid w:val="0082625B"/>
    <w:rsid w:val="00827DCA"/>
    <w:rsid w:val="00837DBE"/>
    <w:rsid w:val="0087108A"/>
    <w:rsid w:val="0088393B"/>
    <w:rsid w:val="00896F54"/>
    <w:rsid w:val="008A36FB"/>
    <w:rsid w:val="008A5A01"/>
    <w:rsid w:val="008A6359"/>
    <w:rsid w:val="008D26C3"/>
    <w:rsid w:val="008E4717"/>
    <w:rsid w:val="008E5219"/>
    <w:rsid w:val="008E74E6"/>
    <w:rsid w:val="008F5040"/>
    <w:rsid w:val="008F7500"/>
    <w:rsid w:val="009122AD"/>
    <w:rsid w:val="0091722E"/>
    <w:rsid w:val="00936D7D"/>
    <w:rsid w:val="00947092"/>
    <w:rsid w:val="00951603"/>
    <w:rsid w:val="00952D10"/>
    <w:rsid w:val="00955044"/>
    <w:rsid w:val="00962576"/>
    <w:rsid w:val="0096486E"/>
    <w:rsid w:val="009776C6"/>
    <w:rsid w:val="00982FD9"/>
    <w:rsid w:val="00993E75"/>
    <w:rsid w:val="00996F4A"/>
    <w:rsid w:val="009A0C3B"/>
    <w:rsid w:val="009B4578"/>
    <w:rsid w:val="009C0931"/>
    <w:rsid w:val="009C17B1"/>
    <w:rsid w:val="009E5367"/>
    <w:rsid w:val="009F0381"/>
    <w:rsid w:val="009F08B1"/>
    <w:rsid w:val="009F232D"/>
    <w:rsid w:val="009F6C9C"/>
    <w:rsid w:val="00A06589"/>
    <w:rsid w:val="00A1608D"/>
    <w:rsid w:val="00A21949"/>
    <w:rsid w:val="00A32235"/>
    <w:rsid w:val="00A4179E"/>
    <w:rsid w:val="00A4618A"/>
    <w:rsid w:val="00A61CA3"/>
    <w:rsid w:val="00A76696"/>
    <w:rsid w:val="00A94F4C"/>
    <w:rsid w:val="00AA1792"/>
    <w:rsid w:val="00AC0BD9"/>
    <w:rsid w:val="00AE207A"/>
    <w:rsid w:val="00AF058E"/>
    <w:rsid w:val="00AF0A1F"/>
    <w:rsid w:val="00B00BB0"/>
    <w:rsid w:val="00B0460F"/>
    <w:rsid w:val="00B34825"/>
    <w:rsid w:val="00B47DD2"/>
    <w:rsid w:val="00B51B57"/>
    <w:rsid w:val="00B646E1"/>
    <w:rsid w:val="00B7288E"/>
    <w:rsid w:val="00B77017"/>
    <w:rsid w:val="00B8739F"/>
    <w:rsid w:val="00B87C2C"/>
    <w:rsid w:val="00B9665F"/>
    <w:rsid w:val="00BA32A0"/>
    <w:rsid w:val="00BB6826"/>
    <w:rsid w:val="00BC5D4E"/>
    <w:rsid w:val="00BC5D71"/>
    <w:rsid w:val="00BD1084"/>
    <w:rsid w:val="00BD1A08"/>
    <w:rsid w:val="00BE167F"/>
    <w:rsid w:val="00BE1988"/>
    <w:rsid w:val="00BE5D77"/>
    <w:rsid w:val="00BE7C47"/>
    <w:rsid w:val="00BF09FE"/>
    <w:rsid w:val="00BF7DE0"/>
    <w:rsid w:val="00BF7F15"/>
    <w:rsid w:val="00C04CCD"/>
    <w:rsid w:val="00C07100"/>
    <w:rsid w:val="00C1069F"/>
    <w:rsid w:val="00C12F3C"/>
    <w:rsid w:val="00C234D0"/>
    <w:rsid w:val="00C24CC6"/>
    <w:rsid w:val="00C372EA"/>
    <w:rsid w:val="00C40064"/>
    <w:rsid w:val="00C41E67"/>
    <w:rsid w:val="00C5145B"/>
    <w:rsid w:val="00C51818"/>
    <w:rsid w:val="00C5342B"/>
    <w:rsid w:val="00C60EBE"/>
    <w:rsid w:val="00C6299A"/>
    <w:rsid w:val="00C70667"/>
    <w:rsid w:val="00C71915"/>
    <w:rsid w:val="00C74B72"/>
    <w:rsid w:val="00C75312"/>
    <w:rsid w:val="00C853DA"/>
    <w:rsid w:val="00C9289B"/>
    <w:rsid w:val="00CA1BDA"/>
    <w:rsid w:val="00CA45A5"/>
    <w:rsid w:val="00CC2831"/>
    <w:rsid w:val="00CD09E2"/>
    <w:rsid w:val="00CD3BBD"/>
    <w:rsid w:val="00CF1BF2"/>
    <w:rsid w:val="00D05428"/>
    <w:rsid w:val="00D07AC4"/>
    <w:rsid w:val="00D07FE1"/>
    <w:rsid w:val="00D26B4D"/>
    <w:rsid w:val="00D306AE"/>
    <w:rsid w:val="00D3466F"/>
    <w:rsid w:val="00D53CE1"/>
    <w:rsid w:val="00D6280A"/>
    <w:rsid w:val="00D63C24"/>
    <w:rsid w:val="00DA0363"/>
    <w:rsid w:val="00DA1933"/>
    <w:rsid w:val="00DA20A8"/>
    <w:rsid w:val="00DA4F9B"/>
    <w:rsid w:val="00DA68AD"/>
    <w:rsid w:val="00DB54C7"/>
    <w:rsid w:val="00DB772F"/>
    <w:rsid w:val="00DC79B2"/>
    <w:rsid w:val="00DC7A4F"/>
    <w:rsid w:val="00DD006F"/>
    <w:rsid w:val="00DD2C24"/>
    <w:rsid w:val="00DD2EF7"/>
    <w:rsid w:val="00DE494A"/>
    <w:rsid w:val="00DE61AA"/>
    <w:rsid w:val="00DF5A23"/>
    <w:rsid w:val="00E0007A"/>
    <w:rsid w:val="00E14150"/>
    <w:rsid w:val="00E17AFC"/>
    <w:rsid w:val="00E33976"/>
    <w:rsid w:val="00E403D5"/>
    <w:rsid w:val="00E570A1"/>
    <w:rsid w:val="00E619C3"/>
    <w:rsid w:val="00E6245B"/>
    <w:rsid w:val="00E73690"/>
    <w:rsid w:val="00E73CDA"/>
    <w:rsid w:val="00E76C68"/>
    <w:rsid w:val="00E823FE"/>
    <w:rsid w:val="00E832A3"/>
    <w:rsid w:val="00E84B3E"/>
    <w:rsid w:val="00E95735"/>
    <w:rsid w:val="00EA297A"/>
    <w:rsid w:val="00EA4587"/>
    <w:rsid w:val="00EA7878"/>
    <w:rsid w:val="00EB480B"/>
    <w:rsid w:val="00EC4CCC"/>
    <w:rsid w:val="00EC4D29"/>
    <w:rsid w:val="00EE474B"/>
    <w:rsid w:val="00EF7F0D"/>
    <w:rsid w:val="00F35B0A"/>
    <w:rsid w:val="00F37E8E"/>
    <w:rsid w:val="00F504BC"/>
    <w:rsid w:val="00F55B0F"/>
    <w:rsid w:val="00F71741"/>
    <w:rsid w:val="00F73337"/>
    <w:rsid w:val="00F87B8B"/>
    <w:rsid w:val="00FA00D8"/>
    <w:rsid w:val="00FA1CFA"/>
    <w:rsid w:val="00FC479A"/>
    <w:rsid w:val="00FD36CE"/>
    <w:rsid w:val="00FE4146"/>
    <w:rsid w:val="00FE6F63"/>
    <w:rsid w:val="00FF2E5E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3A8A"/>
  <w15:docId w15:val="{9EA7045B-59A7-4963-8D8F-FB42150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9E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2B3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rsid w:val="00A21949"/>
    <w:pPr>
      <w:spacing w:after="20"/>
      <w:ind w:firstLine="180"/>
      <w:jc w:val="both"/>
    </w:pPr>
  </w:style>
  <w:style w:type="paragraph" w:styleId="lfej">
    <w:name w:val="header"/>
    <w:basedOn w:val="Norml"/>
    <w:link w:val="lfej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E3646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424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E364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C1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C153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A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A2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0A8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0A8"/>
    <w:rPr>
      <w:rFonts w:ascii="Times New Roman" w:eastAsia="Times New Roman" w:hAnsi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B4578"/>
    <w:pPr>
      <w:ind w:left="720"/>
      <w:contextualSpacing/>
    </w:pPr>
  </w:style>
  <w:style w:type="paragraph" w:styleId="Vltozat">
    <w:name w:val="Revision"/>
    <w:hidden/>
    <w:uiPriority w:val="99"/>
    <w:semiHidden/>
    <w:rsid w:val="00C1069F"/>
    <w:rPr>
      <w:rFonts w:ascii="Times New Roman" w:eastAsia="Times New Roman" w:hAnsi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konyv.szie.hu/reszletes_szerv.php?szerv_id=201000000000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kozpont@uni-ma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B9AF-A233-4921-B8B7-0D07183A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1681</Words>
  <Characters>11601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RENDEZVÉNY-BEJELENTŐ LAP</vt:lpstr>
    </vt:vector>
  </TitlesOfParts>
  <Company>SZIE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RENDEZVÉNY-BEJELENTŐ LAP</dc:title>
  <dc:creator>Lázár Orsolya</dc:creator>
  <cp:lastModifiedBy>Pusztay Gabriella Zsófia</cp:lastModifiedBy>
  <cp:revision>2</cp:revision>
  <cp:lastPrinted>2018-12-03T12:27:00Z</cp:lastPrinted>
  <dcterms:created xsi:type="dcterms:W3CDTF">2024-02-29T09:40:00Z</dcterms:created>
  <dcterms:modified xsi:type="dcterms:W3CDTF">2024-02-29T09:40:00Z</dcterms:modified>
</cp:coreProperties>
</file>