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020B4" w14:textId="6F33F4EA" w:rsidR="00FA74BD" w:rsidRPr="00FA74BD" w:rsidRDefault="00FA74BD" w:rsidP="00FA74BD">
      <w:pPr>
        <w:spacing w:after="0" w:line="240" w:lineRule="auto"/>
        <w:jc w:val="right"/>
        <w:rPr>
          <w:rFonts w:ascii="Times New Roman" w:eastAsia="Times New Roman" w:hAnsi="Times New Roman" w:cs="Times New Roman"/>
          <w:i/>
          <w:iCs/>
          <w:sz w:val="24"/>
          <w:szCs w:val="24"/>
          <w:lang w:eastAsia="hu-HU"/>
        </w:rPr>
      </w:pPr>
      <w:r w:rsidRPr="00FA74BD">
        <w:rPr>
          <w:rFonts w:ascii="Times New Roman" w:eastAsia="Times New Roman" w:hAnsi="Times New Roman" w:cs="Times New Roman"/>
          <w:i/>
          <w:iCs/>
          <w:sz w:val="24"/>
          <w:szCs w:val="24"/>
          <w:lang w:eastAsia="hu-HU"/>
        </w:rPr>
        <w:t xml:space="preserve">1. számú melléklet a </w:t>
      </w:r>
      <w:r w:rsidR="00350554">
        <w:rPr>
          <w:rFonts w:ascii="Times New Roman" w:eastAsia="Times New Roman" w:hAnsi="Times New Roman" w:cs="Times New Roman"/>
          <w:i/>
          <w:iCs/>
          <w:sz w:val="24"/>
          <w:szCs w:val="24"/>
          <w:lang w:eastAsia="hu-HU"/>
        </w:rPr>
        <w:t>24</w:t>
      </w:r>
      <w:r w:rsidRPr="00FA74BD">
        <w:rPr>
          <w:rFonts w:ascii="Times New Roman" w:eastAsia="Times New Roman" w:hAnsi="Times New Roman" w:cs="Times New Roman"/>
          <w:i/>
          <w:iCs/>
          <w:sz w:val="24"/>
          <w:szCs w:val="24"/>
          <w:lang w:eastAsia="hu-HU"/>
        </w:rPr>
        <w:t>/2024 (</w:t>
      </w:r>
      <w:r w:rsidR="00350554">
        <w:rPr>
          <w:rFonts w:ascii="Times New Roman" w:eastAsia="Times New Roman" w:hAnsi="Times New Roman" w:cs="Times New Roman"/>
          <w:i/>
          <w:iCs/>
          <w:sz w:val="24"/>
          <w:szCs w:val="24"/>
          <w:lang w:eastAsia="hu-HU"/>
        </w:rPr>
        <w:t>X</w:t>
      </w:r>
      <w:r w:rsidR="00B4573D">
        <w:rPr>
          <w:rFonts w:ascii="Times New Roman" w:eastAsia="Times New Roman" w:hAnsi="Times New Roman" w:cs="Times New Roman"/>
          <w:i/>
          <w:iCs/>
          <w:sz w:val="24"/>
          <w:szCs w:val="24"/>
          <w:lang w:eastAsia="hu-HU"/>
        </w:rPr>
        <w:t>.</w:t>
      </w:r>
      <w:r w:rsidR="00350554">
        <w:rPr>
          <w:rFonts w:ascii="Times New Roman" w:eastAsia="Times New Roman" w:hAnsi="Times New Roman" w:cs="Times New Roman"/>
          <w:i/>
          <w:iCs/>
          <w:sz w:val="24"/>
          <w:szCs w:val="24"/>
          <w:lang w:eastAsia="hu-HU"/>
        </w:rPr>
        <w:t xml:space="preserve"> 08</w:t>
      </w:r>
      <w:r w:rsidR="00B4573D">
        <w:rPr>
          <w:rFonts w:ascii="Times New Roman" w:eastAsia="Times New Roman" w:hAnsi="Times New Roman" w:cs="Times New Roman"/>
          <w:i/>
          <w:iCs/>
          <w:sz w:val="24"/>
          <w:szCs w:val="24"/>
          <w:lang w:eastAsia="hu-HU"/>
        </w:rPr>
        <w:t>.</w:t>
      </w:r>
      <w:r w:rsidRPr="00FA74BD">
        <w:rPr>
          <w:rFonts w:ascii="Times New Roman" w:eastAsia="Times New Roman" w:hAnsi="Times New Roman" w:cs="Times New Roman"/>
          <w:i/>
          <w:iCs/>
          <w:sz w:val="24"/>
          <w:szCs w:val="24"/>
          <w:lang w:eastAsia="hu-HU"/>
        </w:rPr>
        <w:t>) számú rektori utasításhoz</w:t>
      </w:r>
    </w:p>
    <w:p w14:paraId="563B3B2B" w14:textId="77777777" w:rsidR="00FA74BD" w:rsidRDefault="00FA74BD" w:rsidP="00FA74BD">
      <w:pPr>
        <w:spacing w:after="0" w:line="240" w:lineRule="auto"/>
        <w:jc w:val="center"/>
        <w:rPr>
          <w:rFonts w:ascii="Times New Roman" w:eastAsia="Times New Roman" w:hAnsi="Times New Roman" w:cs="Times New Roman"/>
          <w:b/>
          <w:bCs/>
          <w:sz w:val="24"/>
          <w:szCs w:val="24"/>
          <w:lang w:eastAsia="hu-HU"/>
        </w:rPr>
      </w:pPr>
    </w:p>
    <w:p w14:paraId="7DF310D1" w14:textId="1869C967" w:rsidR="00FA74BD" w:rsidRPr="00FA74BD" w:rsidRDefault="00FA74BD" w:rsidP="00FA74BD">
      <w:pPr>
        <w:spacing w:after="0" w:line="240" w:lineRule="auto"/>
        <w:jc w:val="center"/>
        <w:rPr>
          <w:rFonts w:ascii="Times New Roman" w:eastAsia="Times New Roman" w:hAnsi="Times New Roman" w:cs="Times New Roman"/>
          <w:b/>
          <w:bCs/>
          <w:sz w:val="24"/>
          <w:szCs w:val="24"/>
          <w:lang w:eastAsia="hu-HU"/>
        </w:rPr>
      </w:pPr>
      <w:r w:rsidRPr="00FA74BD">
        <w:rPr>
          <w:rFonts w:ascii="Times New Roman" w:eastAsia="Times New Roman" w:hAnsi="Times New Roman" w:cs="Times New Roman"/>
          <w:b/>
          <w:bCs/>
          <w:sz w:val="24"/>
          <w:szCs w:val="24"/>
          <w:lang w:eastAsia="hu-HU"/>
        </w:rPr>
        <w:t>ÁLTALÁNOS KÖZZÉTÉTELI LISTA</w:t>
      </w:r>
    </w:p>
    <w:p w14:paraId="70D915B0" w14:textId="77777777" w:rsidR="00FA74BD" w:rsidRPr="00E85CBA" w:rsidRDefault="00FA74BD" w:rsidP="00FA74BD">
      <w:pPr>
        <w:spacing w:before="100" w:beforeAutospacing="1" w:after="100" w:afterAutospacing="1" w:line="240" w:lineRule="auto"/>
        <w:rPr>
          <w:rFonts w:ascii="Times New Roman" w:eastAsia="Times New Roman" w:hAnsi="Times New Roman" w:cs="Times New Roman"/>
          <w:b/>
          <w:bCs/>
          <w:sz w:val="24"/>
          <w:szCs w:val="24"/>
          <w:lang w:eastAsia="hu-HU"/>
        </w:rPr>
      </w:pPr>
      <w:r w:rsidRPr="00E85CBA">
        <w:rPr>
          <w:rFonts w:ascii="Times New Roman" w:eastAsia="Times New Roman" w:hAnsi="Times New Roman" w:cs="Times New Roman"/>
          <w:b/>
          <w:bCs/>
          <w:sz w:val="24"/>
          <w:szCs w:val="24"/>
          <w:lang w:eastAsia="hu-HU"/>
        </w:rPr>
        <w:t>I. Szervezeti, személyzeti adatok</w:t>
      </w:r>
    </w:p>
    <w:tbl>
      <w:tblPr>
        <w:tblW w:w="9056"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06"/>
        <w:gridCol w:w="3098"/>
        <w:gridCol w:w="2520"/>
        <w:gridCol w:w="1454"/>
        <w:gridCol w:w="1578"/>
      </w:tblGrid>
      <w:tr w:rsidR="00EC0FE8" w:rsidRPr="000870AB" w14:paraId="767C8EA8" w14:textId="77FB867D" w:rsidTr="002365A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321F334" w14:textId="77777777" w:rsidR="00EC0FE8" w:rsidRPr="00FA74BD" w:rsidRDefault="00EC0FE8" w:rsidP="000870AB">
            <w:pPr>
              <w:spacing w:after="0" w:line="240" w:lineRule="auto"/>
              <w:jc w:val="center"/>
              <w:rPr>
                <w:rFonts w:ascii="Times New Roman" w:eastAsia="Times New Roman" w:hAnsi="Times New Roman" w:cs="Times New Roman"/>
                <w:b/>
                <w:bCs/>
                <w:sz w:val="24"/>
                <w:szCs w:val="24"/>
                <w:lang w:eastAsia="hu-HU"/>
              </w:rPr>
            </w:pPr>
          </w:p>
        </w:tc>
        <w:tc>
          <w:tcPr>
            <w:tcW w:w="3068" w:type="dxa"/>
            <w:tcBorders>
              <w:top w:val="outset" w:sz="6" w:space="0" w:color="auto"/>
              <w:left w:val="outset" w:sz="6" w:space="0" w:color="auto"/>
              <w:bottom w:val="outset" w:sz="6" w:space="0" w:color="auto"/>
              <w:right w:val="outset" w:sz="6" w:space="0" w:color="auto"/>
            </w:tcBorders>
            <w:hideMark/>
          </w:tcPr>
          <w:p w14:paraId="587BEBE1" w14:textId="77777777" w:rsidR="00EC0FE8" w:rsidRPr="00FA74BD" w:rsidRDefault="00EC0FE8" w:rsidP="000870AB">
            <w:pPr>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FA74BD">
              <w:rPr>
                <w:rFonts w:ascii="Times New Roman" w:eastAsia="Times New Roman" w:hAnsi="Times New Roman" w:cs="Times New Roman"/>
                <w:b/>
                <w:bCs/>
                <w:sz w:val="24"/>
                <w:szCs w:val="24"/>
                <w:lang w:eastAsia="hu-HU"/>
              </w:rPr>
              <w:t>Adat</w:t>
            </w:r>
          </w:p>
        </w:tc>
        <w:tc>
          <w:tcPr>
            <w:tcW w:w="2490" w:type="dxa"/>
            <w:tcBorders>
              <w:top w:val="outset" w:sz="6" w:space="0" w:color="auto"/>
              <w:left w:val="outset" w:sz="6" w:space="0" w:color="auto"/>
              <w:bottom w:val="outset" w:sz="6" w:space="0" w:color="auto"/>
              <w:right w:val="outset" w:sz="6" w:space="0" w:color="auto"/>
            </w:tcBorders>
          </w:tcPr>
          <w:p w14:paraId="0F08B240" w14:textId="60EE89F9" w:rsidR="00EC0FE8" w:rsidRPr="00FA74BD" w:rsidRDefault="00EC0FE8" w:rsidP="000870AB">
            <w:pPr>
              <w:spacing w:before="100" w:beforeAutospacing="1" w:after="100" w:afterAutospacing="1"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Adatfelelős</w:t>
            </w:r>
            <w:r w:rsidR="00FD5574">
              <w:rPr>
                <w:rFonts w:ascii="Times New Roman" w:eastAsia="Times New Roman" w:hAnsi="Times New Roman" w:cs="Times New Roman"/>
                <w:b/>
                <w:bCs/>
                <w:sz w:val="24"/>
                <w:szCs w:val="24"/>
                <w:lang w:eastAsia="hu-HU"/>
              </w:rPr>
              <w:t xml:space="preserve"> szervezeti egység</w:t>
            </w:r>
          </w:p>
        </w:tc>
        <w:tc>
          <w:tcPr>
            <w:tcW w:w="1424" w:type="dxa"/>
            <w:tcBorders>
              <w:top w:val="outset" w:sz="6" w:space="0" w:color="auto"/>
              <w:left w:val="outset" w:sz="6" w:space="0" w:color="auto"/>
              <w:bottom w:val="outset" w:sz="6" w:space="0" w:color="auto"/>
              <w:right w:val="outset" w:sz="6" w:space="0" w:color="auto"/>
            </w:tcBorders>
            <w:hideMark/>
          </w:tcPr>
          <w:p w14:paraId="2514F659" w14:textId="27F577FB" w:rsidR="00EC0FE8" w:rsidRPr="00FA74BD" w:rsidRDefault="00EC0FE8" w:rsidP="000870AB">
            <w:pPr>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FA74BD">
              <w:rPr>
                <w:rFonts w:ascii="Times New Roman" w:eastAsia="Times New Roman" w:hAnsi="Times New Roman" w:cs="Times New Roman"/>
                <w:b/>
                <w:bCs/>
                <w:sz w:val="24"/>
                <w:szCs w:val="24"/>
                <w:lang w:eastAsia="hu-HU"/>
              </w:rPr>
              <w:t>Frissítés</w:t>
            </w:r>
          </w:p>
        </w:tc>
        <w:tc>
          <w:tcPr>
            <w:tcW w:w="1533" w:type="dxa"/>
            <w:tcBorders>
              <w:top w:val="outset" w:sz="6" w:space="0" w:color="auto"/>
              <w:left w:val="outset" w:sz="6" w:space="0" w:color="auto"/>
              <w:bottom w:val="outset" w:sz="6" w:space="0" w:color="auto"/>
              <w:right w:val="outset" w:sz="6" w:space="0" w:color="auto"/>
            </w:tcBorders>
            <w:hideMark/>
          </w:tcPr>
          <w:p w14:paraId="303B857B" w14:textId="77777777" w:rsidR="00EC0FE8" w:rsidRPr="00FA74BD" w:rsidRDefault="00EC0FE8" w:rsidP="000870AB">
            <w:pPr>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FA74BD">
              <w:rPr>
                <w:rFonts w:ascii="Times New Roman" w:eastAsia="Times New Roman" w:hAnsi="Times New Roman" w:cs="Times New Roman"/>
                <w:b/>
                <w:bCs/>
                <w:sz w:val="24"/>
                <w:szCs w:val="24"/>
                <w:lang w:eastAsia="hu-HU"/>
              </w:rPr>
              <w:t>Megőrzés</w:t>
            </w:r>
          </w:p>
        </w:tc>
      </w:tr>
      <w:tr w:rsidR="00EC0FE8" w:rsidRPr="00CA0B12" w14:paraId="6FE8E8E7" w14:textId="0CCEB2AA" w:rsidTr="002365A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379AE1B" w14:textId="77777777" w:rsidR="00EC0FE8" w:rsidRPr="00CA0B12"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CA0B12">
              <w:rPr>
                <w:rFonts w:ascii="Times New Roman" w:eastAsia="Times New Roman" w:hAnsi="Times New Roman" w:cs="Times New Roman"/>
                <w:b/>
                <w:bCs/>
                <w:sz w:val="24"/>
                <w:szCs w:val="24"/>
                <w:lang w:eastAsia="hu-HU"/>
              </w:rPr>
              <w:t>1.</w:t>
            </w:r>
          </w:p>
        </w:tc>
        <w:tc>
          <w:tcPr>
            <w:tcW w:w="3068" w:type="dxa"/>
            <w:tcBorders>
              <w:top w:val="outset" w:sz="6" w:space="0" w:color="auto"/>
              <w:left w:val="outset" w:sz="6" w:space="0" w:color="auto"/>
              <w:bottom w:val="outset" w:sz="6" w:space="0" w:color="auto"/>
              <w:right w:val="outset" w:sz="6" w:space="0" w:color="auto"/>
            </w:tcBorders>
            <w:hideMark/>
          </w:tcPr>
          <w:p w14:paraId="0E190B04" w14:textId="504E06AD" w:rsidR="00EC0FE8" w:rsidRPr="00CA0B12"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CA0B12">
              <w:rPr>
                <w:rFonts w:ascii="Times New Roman" w:eastAsia="Times New Roman" w:hAnsi="Times New Roman" w:cs="Times New Roman"/>
                <w:sz w:val="24"/>
                <w:szCs w:val="24"/>
                <w:lang w:eastAsia="hu-HU"/>
              </w:rPr>
              <w:t>A közfeladatot ellátó szerv hivatalos neve, székhelye, postai címe, telefon- és telefaxszáma, elektronikus levélcíme, honlapja, ügyfélszolgálatának elérhetőségei</w:t>
            </w:r>
            <w:r w:rsidR="004836E4">
              <w:rPr>
                <w:rFonts w:ascii="Times New Roman" w:eastAsia="Times New Roman" w:hAnsi="Times New Roman" w:cs="Times New Roman"/>
                <w:sz w:val="24"/>
                <w:szCs w:val="24"/>
                <w:lang w:eastAsia="hu-HU"/>
              </w:rPr>
              <w:t>.</w:t>
            </w:r>
          </w:p>
        </w:tc>
        <w:tc>
          <w:tcPr>
            <w:tcW w:w="2490" w:type="dxa"/>
            <w:tcBorders>
              <w:top w:val="outset" w:sz="6" w:space="0" w:color="auto"/>
              <w:left w:val="outset" w:sz="6" w:space="0" w:color="auto"/>
              <w:bottom w:val="outset" w:sz="6" w:space="0" w:color="auto"/>
              <w:right w:val="outset" w:sz="6" w:space="0" w:color="auto"/>
            </w:tcBorders>
          </w:tcPr>
          <w:p w14:paraId="4A63FF42" w14:textId="27E61A62" w:rsidR="00EC0FE8" w:rsidRPr="00CA0B12" w:rsidRDefault="00CA0B12"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CA0B12">
              <w:rPr>
                <w:rFonts w:ascii="Times New Roman" w:eastAsia="Times New Roman" w:hAnsi="Times New Roman" w:cs="Times New Roman"/>
                <w:sz w:val="24"/>
                <w:szCs w:val="24"/>
                <w:lang w:eastAsia="hu-HU"/>
              </w:rPr>
              <w:t>Jogi és Közbeszerzési Igazgatóság</w:t>
            </w:r>
          </w:p>
        </w:tc>
        <w:tc>
          <w:tcPr>
            <w:tcW w:w="1424" w:type="dxa"/>
            <w:tcBorders>
              <w:top w:val="outset" w:sz="6" w:space="0" w:color="auto"/>
              <w:left w:val="outset" w:sz="6" w:space="0" w:color="auto"/>
              <w:bottom w:val="outset" w:sz="6" w:space="0" w:color="auto"/>
              <w:right w:val="outset" w:sz="6" w:space="0" w:color="auto"/>
            </w:tcBorders>
            <w:hideMark/>
          </w:tcPr>
          <w:p w14:paraId="71C85DAF" w14:textId="70250C9F" w:rsidR="00EC0FE8" w:rsidRPr="00CA0B12"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CA0B12">
              <w:rPr>
                <w:rFonts w:ascii="Times New Roman" w:eastAsia="Times New Roman" w:hAnsi="Times New Roman" w:cs="Times New Roman"/>
                <w:sz w:val="24"/>
                <w:szCs w:val="24"/>
                <w:lang w:eastAsia="hu-HU"/>
              </w:rPr>
              <w:t xml:space="preserve"> változásokat követően azonnal</w:t>
            </w:r>
          </w:p>
        </w:tc>
        <w:tc>
          <w:tcPr>
            <w:tcW w:w="1533" w:type="dxa"/>
            <w:tcBorders>
              <w:top w:val="outset" w:sz="6" w:space="0" w:color="auto"/>
              <w:left w:val="outset" w:sz="6" w:space="0" w:color="auto"/>
              <w:bottom w:val="outset" w:sz="6" w:space="0" w:color="auto"/>
              <w:right w:val="outset" w:sz="6" w:space="0" w:color="auto"/>
            </w:tcBorders>
            <w:hideMark/>
          </w:tcPr>
          <w:p w14:paraId="2EBEFC7C" w14:textId="6372F4D2" w:rsidR="00EC0FE8" w:rsidRPr="00CA0B12"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CA0B12">
              <w:rPr>
                <w:rFonts w:ascii="Times New Roman" w:eastAsia="Times New Roman" w:hAnsi="Times New Roman" w:cs="Times New Roman"/>
                <w:sz w:val="24"/>
                <w:szCs w:val="24"/>
                <w:lang w:eastAsia="hu-HU"/>
              </w:rPr>
              <w:t>z előző állapot törlendő</w:t>
            </w:r>
          </w:p>
        </w:tc>
      </w:tr>
      <w:tr w:rsidR="00EC0FE8" w:rsidRPr="00CA0B12" w14:paraId="605493C2" w14:textId="17F14EFF" w:rsidTr="002365A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53BC72D" w14:textId="77777777" w:rsidR="00EC0FE8" w:rsidRPr="00CA0B12"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CA0B12">
              <w:rPr>
                <w:rFonts w:ascii="Times New Roman" w:eastAsia="Times New Roman" w:hAnsi="Times New Roman" w:cs="Times New Roman"/>
                <w:b/>
                <w:bCs/>
                <w:sz w:val="24"/>
                <w:szCs w:val="24"/>
                <w:lang w:eastAsia="hu-HU"/>
              </w:rPr>
              <w:t>2.</w:t>
            </w:r>
          </w:p>
        </w:tc>
        <w:tc>
          <w:tcPr>
            <w:tcW w:w="3068" w:type="dxa"/>
            <w:tcBorders>
              <w:top w:val="outset" w:sz="6" w:space="0" w:color="auto"/>
              <w:left w:val="outset" w:sz="6" w:space="0" w:color="auto"/>
              <w:bottom w:val="outset" w:sz="6" w:space="0" w:color="auto"/>
              <w:right w:val="outset" w:sz="6" w:space="0" w:color="auto"/>
            </w:tcBorders>
            <w:hideMark/>
          </w:tcPr>
          <w:p w14:paraId="7154DA7E" w14:textId="5C630971" w:rsidR="00EC0FE8" w:rsidRPr="00CA0B12"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CA0B12">
              <w:rPr>
                <w:rFonts w:ascii="Times New Roman" w:eastAsia="Times New Roman" w:hAnsi="Times New Roman" w:cs="Times New Roman"/>
                <w:sz w:val="24"/>
                <w:szCs w:val="24"/>
                <w:lang w:eastAsia="hu-HU"/>
              </w:rPr>
              <w:t>A közfeladatot ellátó szerv szervezeti felépítése szervezeti egységek megjelölésével, az egyes szervezeti egységek feladatai</w:t>
            </w:r>
            <w:r w:rsidR="004836E4">
              <w:rPr>
                <w:rFonts w:ascii="Times New Roman" w:eastAsia="Times New Roman" w:hAnsi="Times New Roman" w:cs="Times New Roman"/>
                <w:sz w:val="24"/>
                <w:szCs w:val="24"/>
                <w:lang w:eastAsia="hu-HU"/>
              </w:rPr>
              <w:t>.</w:t>
            </w:r>
          </w:p>
        </w:tc>
        <w:tc>
          <w:tcPr>
            <w:tcW w:w="2490" w:type="dxa"/>
            <w:tcBorders>
              <w:top w:val="outset" w:sz="6" w:space="0" w:color="auto"/>
              <w:left w:val="outset" w:sz="6" w:space="0" w:color="auto"/>
              <w:bottom w:val="outset" w:sz="6" w:space="0" w:color="auto"/>
              <w:right w:val="outset" w:sz="6" w:space="0" w:color="auto"/>
            </w:tcBorders>
          </w:tcPr>
          <w:p w14:paraId="4DB095B4" w14:textId="418EFAEB" w:rsidR="00EC0FE8" w:rsidRPr="00CA0B12" w:rsidRDefault="00CA0B12"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CA0B12">
              <w:rPr>
                <w:rFonts w:ascii="Times New Roman" w:eastAsia="Times New Roman" w:hAnsi="Times New Roman" w:cs="Times New Roman"/>
                <w:sz w:val="24"/>
                <w:szCs w:val="24"/>
                <w:lang w:eastAsia="hu-HU"/>
              </w:rPr>
              <w:t>Jogi és Közbeszerzési Igazgatóság</w:t>
            </w:r>
          </w:p>
        </w:tc>
        <w:tc>
          <w:tcPr>
            <w:tcW w:w="1424" w:type="dxa"/>
            <w:tcBorders>
              <w:top w:val="outset" w:sz="6" w:space="0" w:color="auto"/>
              <w:left w:val="outset" w:sz="6" w:space="0" w:color="auto"/>
              <w:bottom w:val="outset" w:sz="6" w:space="0" w:color="auto"/>
              <w:right w:val="outset" w:sz="6" w:space="0" w:color="auto"/>
            </w:tcBorders>
            <w:hideMark/>
          </w:tcPr>
          <w:p w14:paraId="5F4F091C" w14:textId="2D33067F" w:rsidR="00EC0FE8" w:rsidRPr="00CA0B12"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CA0B12">
              <w:rPr>
                <w:rFonts w:ascii="Times New Roman" w:eastAsia="Times New Roman" w:hAnsi="Times New Roman" w:cs="Times New Roman"/>
                <w:sz w:val="24"/>
                <w:szCs w:val="24"/>
                <w:lang w:eastAsia="hu-HU"/>
              </w:rPr>
              <w:t xml:space="preserve"> változásokat követően azonnal</w:t>
            </w:r>
          </w:p>
        </w:tc>
        <w:tc>
          <w:tcPr>
            <w:tcW w:w="1533" w:type="dxa"/>
            <w:tcBorders>
              <w:top w:val="outset" w:sz="6" w:space="0" w:color="auto"/>
              <w:left w:val="outset" w:sz="6" w:space="0" w:color="auto"/>
              <w:bottom w:val="outset" w:sz="6" w:space="0" w:color="auto"/>
              <w:right w:val="outset" w:sz="6" w:space="0" w:color="auto"/>
            </w:tcBorders>
            <w:hideMark/>
          </w:tcPr>
          <w:p w14:paraId="761D6264" w14:textId="3E7366B1" w:rsidR="00EC0FE8" w:rsidRPr="00CA0B12"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CA0B12">
              <w:rPr>
                <w:rFonts w:ascii="Times New Roman" w:eastAsia="Times New Roman" w:hAnsi="Times New Roman" w:cs="Times New Roman"/>
                <w:sz w:val="24"/>
                <w:szCs w:val="24"/>
                <w:lang w:eastAsia="hu-HU"/>
              </w:rPr>
              <w:t>z előző állapot törlendő</w:t>
            </w:r>
          </w:p>
        </w:tc>
      </w:tr>
      <w:tr w:rsidR="00EC0FE8" w:rsidRPr="00CA0B12" w14:paraId="192413FC" w14:textId="34A8388C" w:rsidTr="002365A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7B55604" w14:textId="77777777" w:rsidR="00EC0FE8" w:rsidRPr="00CA0B12"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CA0B12">
              <w:rPr>
                <w:rFonts w:ascii="Times New Roman" w:eastAsia="Times New Roman" w:hAnsi="Times New Roman" w:cs="Times New Roman"/>
                <w:b/>
                <w:bCs/>
                <w:sz w:val="24"/>
                <w:szCs w:val="24"/>
                <w:lang w:eastAsia="hu-HU"/>
              </w:rPr>
              <w:t>3.</w:t>
            </w:r>
          </w:p>
        </w:tc>
        <w:tc>
          <w:tcPr>
            <w:tcW w:w="3068" w:type="dxa"/>
            <w:tcBorders>
              <w:top w:val="outset" w:sz="6" w:space="0" w:color="auto"/>
              <w:left w:val="outset" w:sz="6" w:space="0" w:color="auto"/>
              <w:bottom w:val="outset" w:sz="6" w:space="0" w:color="auto"/>
              <w:right w:val="outset" w:sz="6" w:space="0" w:color="auto"/>
            </w:tcBorders>
            <w:hideMark/>
          </w:tcPr>
          <w:p w14:paraId="72B19770" w14:textId="5E6E11C9" w:rsidR="00EC0FE8" w:rsidRPr="00CA0B12"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CA0B12">
              <w:rPr>
                <w:rFonts w:ascii="Times New Roman" w:eastAsia="Times New Roman" w:hAnsi="Times New Roman" w:cs="Times New Roman"/>
                <w:sz w:val="24"/>
                <w:szCs w:val="24"/>
                <w:lang w:eastAsia="hu-HU"/>
              </w:rPr>
              <w:t>A közfeladatot ellátó szerv vezetőinek és az egyes szervezeti egységek vezetőinek neve, beosztása, elérhetősége (telefon- és telefaxszáma, elektronikus levélcíme)</w:t>
            </w:r>
            <w:r w:rsidR="004836E4">
              <w:rPr>
                <w:rFonts w:ascii="Times New Roman" w:eastAsia="Times New Roman" w:hAnsi="Times New Roman" w:cs="Times New Roman"/>
                <w:sz w:val="24"/>
                <w:szCs w:val="24"/>
                <w:lang w:eastAsia="hu-HU"/>
              </w:rPr>
              <w:t>.</w:t>
            </w:r>
          </w:p>
        </w:tc>
        <w:tc>
          <w:tcPr>
            <w:tcW w:w="2490" w:type="dxa"/>
            <w:tcBorders>
              <w:top w:val="outset" w:sz="6" w:space="0" w:color="auto"/>
              <w:left w:val="outset" w:sz="6" w:space="0" w:color="auto"/>
              <w:bottom w:val="outset" w:sz="6" w:space="0" w:color="auto"/>
              <w:right w:val="outset" w:sz="6" w:space="0" w:color="auto"/>
            </w:tcBorders>
          </w:tcPr>
          <w:p w14:paraId="6AB34B09" w14:textId="6920B51F" w:rsidR="00EC0FE8" w:rsidRPr="00CA0B12" w:rsidRDefault="004836E4"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HR </w:t>
            </w:r>
            <w:r w:rsidR="00CA0B12" w:rsidRPr="00CA0B12">
              <w:rPr>
                <w:rFonts w:ascii="Times New Roman" w:eastAsia="Times New Roman" w:hAnsi="Times New Roman" w:cs="Times New Roman"/>
                <w:sz w:val="24"/>
                <w:szCs w:val="24"/>
                <w:lang w:eastAsia="hu-HU"/>
              </w:rPr>
              <w:t>Igazgatóság</w:t>
            </w:r>
          </w:p>
        </w:tc>
        <w:tc>
          <w:tcPr>
            <w:tcW w:w="1424" w:type="dxa"/>
            <w:tcBorders>
              <w:top w:val="outset" w:sz="6" w:space="0" w:color="auto"/>
              <w:left w:val="outset" w:sz="6" w:space="0" w:color="auto"/>
              <w:bottom w:val="outset" w:sz="6" w:space="0" w:color="auto"/>
              <w:right w:val="outset" w:sz="6" w:space="0" w:color="auto"/>
            </w:tcBorders>
            <w:hideMark/>
          </w:tcPr>
          <w:p w14:paraId="220BA88A" w14:textId="0B71EEAA" w:rsidR="00EC0FE8" w:rsidRPr="00CA0B12"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CA0B12">
              <w:rPr>
                <w:rFonts w:ascii="Times New Roman" w:eastAsia="Times New Roman" w:hAnsi="Times New Roman" w:cs="Times New Roman"/>
                <w:sz w:val="24"/>
                <w:szCs w:val="24"/>
                <w:lang w:eastAsia="hu-HU"/>
              </w:rPr>
              <w:t xml:space="preserve"> változásokat követően azonnal</w:t>
            </w:r>
          </w:p>
        </w:tc>
        <w:tc>
          <w:tcPr>
            <w:tcW w:w="1533" w:type="dxa"/>
            <w:tcBorders>
              <w:top w:val="outset" w:sz="6" w:space="0" w:color="auto"/>
              <w:left w:val="outset" w:sz="6" w:space="0" w:color="auto"/>
              <w:bottom w:val="outset" w:sz="6" w:space="0" w:color="auto"/>
              <w:right w:val="outset" w:sz="6" w:space="0" w:color="auto"/>
            </w:tcBorders>
            <w:hideMark/>
          </w:tcPr>
          <w:p w14:paraId="344D6B8F" w14:textId="4ADCD855" w:rsidR="00EC0FE8" w:rsidRPr="00CA0B12"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CA0B12">
              <w:rPr>
                <w:rFonts w:ascii="Times New Roman" w:eastAsia="Times New Roman" w:hAnsi="Times New Roman" w:cs="Times New Roman"/>
                <w:sz w:val="24"/>
                <w:szCs w:val="24"/>
                <w:lang w:eastAsia="hu-HU"/>
              </w:rPr>
              <w:t>z előző állapot törlendő</w:t>
            </w:r>
          </w:p>
        </w:tc>
      </w:tr>
      <w:tr w:rsidR="00EC0FE8" w:rsidRPr="00FA74BD" w14:paraId="5B589C7F" w14:textId="4BD47207" w:rsidTr="002365A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81F6585" w14:textId="77777777" w:rsidR="00EC0FE8" w:rsidRPr="00CA0B12"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CA0B12">
              <w:rPr>
                <w:rFonts w:ascii="Times New Roman" w:eastAsia="Times New Roman" w:hAnsi="Times New Roman" w:cs="Times New Roman"/>
                <w:b/>
                <w:bCs/>
                <w:sz w:val="24"/>
                <w:szCs w:val="24"/>
                <w:lang w:eastAsia="hu-HU"/>
              </w:rPr>
              <w:t>4.</w:t>
            </w:r>
          </w:p>
        </w:tc>
        <w:tc>
          <w:tcPr>
            <w:tcW w:w="3068" w:type="dxa"/>
            <w:tcBorders>
              <w:top w:val="outset" w:sz="6" w:space="0" w:color="auto"/>
              <w:left w:val="outset" w:sz="6" w:space="0" w:color="auto"/>
              <w:bottom w:val="outset" w:sz="6" w:space="0" w:color="auto"/>
              <w:right w:val="outset" w:sz="6" w:space="0" w:color="auto"/>
            </w:tcBorders>
            <w:hideMark/>
          </w:tcPr>
          <w:p w14:paraId="078650EC" w14:textId="700DC738" w:rsidR="00EC0FE8" w:rsidRPr="00CA0B12"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CA0B12">
              <w:rPr>
                <w:rFonts w:ascii="Times New Roman" w:eastAsia="Times New Roman" w:hAnsi="Times New Roman" w:cs="Times New Roman"/>
                <w:sz w:val="24"/>
                <w:szCs w:val="24"/>
                <w:lang w:eastAsia="hu-HU"/>
              </w:rPr>
              <w:t>A szervezeten belül illetékes ügyfélkapcsolati vezető neve, elérhetősége (telefonszáma, elektronikus levélcíme) és az ügyfélfogadási rend</w:t>
            </w:r>
            <w:r w:rsidR="004836E4">
              <w:rPr>
                <w:rFonts w:ascii="Times New Roman" w:eastAsia="Times New Roman" w:hAnsi="Times New Roman" w:cs="Times New Roman"/>
                <w:sz w:val="24"/>
                <w:szCs w:val="24"/>
                <w:lang w:eastAsia="hu-HU"/>
              </w:rPr>
              <w:t>.</w:t>
            </w:r>
          </w:p>
        </w:tc>
        <w:tc>
          <w:tcPr>
            <w:tcW w:w="2490" w:type="dxa"/>
            <w:tcBorders>
              <w:top w:val="outset" w:sz="6" w:space="0" w:color="auto"/>
              <w:left w:val="outset" w:sz="6" w:space="0" w:color="auto"/>
              <w:bottom w:val="outset" w:sz="6" w:space="0" w:color="auto"/>
              <w:right w:val="outset" w:sz="6" w:space="0" w:color="auto"/>
            </w:tcBorders>
          </w:tcPr>
          <w:p w14:paraId="003D7123" w14:textId="0CEA7DF0" w:rsidR="00583C6C" w:rsidRDefault="00CA0B12"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Jogi és Közbeszerzési Igazgatóság</w:t>
            </w:r>
            <w:r w:rsidR="004B7676">
              <w:rPr>
                <w:rFonts w:ascii="Times New Roman" w:eastAsia="Times New Roman" w:hAnsi="Times New Roman" w:cs="Times New Roman"/>
                <w:sz w:val="24"/>
                <w:szCs w:val="24"/>
                <w:lang w:eastAsia="hu-HU"/>
              </w:rPr>
              <w:t>,</w:t>
            </w:r>
            <w:r w:rsidRPr="00CA0B12">
              <w:rPr>
                <w:rFonts w:ascii="Times New Roman" w:eastAsia="Times New Roman" w:hAnsi="Times New Roman" w:cs="Times New Roman"/>
                <w:sz w:val="24"/>
                <w:szCs w:val="24"/>
                <w:lang w:eastAsia="hu-HU"/>
              </w:rPr>
              <w:t xml:space="preserve"> </w:t>
            </w:r>
          </w:p>
          <w:p w14:paraId="267D1C00" w14:textId="1C6F9896" w:rsidR="00EC0FE8" w:rsidRPr="00CA0B12" w:rsidRDefault="00CA0B12"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CA0B12">
              <w:rPr>
                <w:rFonts w:ascii="Times New Roman" w:eastAsia="Times New Roman" w:hAnsi="Times New Roman" w:cs="Times New Roman"/>
                <w:sz w:val="24"/>
                <w:szCs w:val="24"/>
                <w:lang w:eastAsia="hu-HU"/>
              </w:rPr>
              <w:t>Médiaközpont</w:t>
            </w:r>
          </w:p>
        </w:tc>
        <w:tc>
          <w:tcPr>
            <w:tcW w:w="1424" w:type="dxa"/>
            <w:tcBorders>
              <w:top w:val="outset" w:sz="6" w:space="0" w:color="auto"/>
              <w:left w:val="outset" w:sz="6" w:space="0" w:color="auto"/>
              <w:bottom w:val="outset" w:sz="6" w:space="0" w:color="auto"/>
              <w:right w:val="outset" w:sz="6" w:space="0" w:color="auto"/>
            </w:tcBorders>
            <w:hideMark/>
          </w:tcPr>
          <w:p w14:paraId="46DB2AA7" w14:textId="3F2E302B" w:rsidR="00EC0FE8" w:rsidRPr="00CA0B12"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CA0B12">
              <w:rPr>
                <w:rFonts w:ascii="Times New Roman" w:eastAsia="Times New Roman" w:hAnsi="Times New Roman" w:cs="Times New Roman"/>
                <w:sz w:val="24"/>
                <w:szCs w:val="24"/>
                <w:lang w:eastAsia="hu-HU"/>
              </w:rPr>
              <w:t xml:space="preserve"> változásokat követően azonnal</w:t>
            </w:r>
          </w:p>
        </w:tc>
        <w:tc>
          <w:tcPr>
            <w:tcW w:w="1533" w:type="dxa"/>
            <w:tcBorders>
              <w:top w:val="outset" w:sz="6" w:space="0" w:color="auto"/>
              <w:left w:val="outset" w:sz="6" w:space="0" w:color="auto"/>
              <w:bottom w:val="outset" w:sz="6" w:space="0" w:color="auto"/>
              <w:right w:val="outset" w:sz="6" w:space="0" w:color="auto"/>
            </w:tcBorders>
            <w:hideMark/>
          </w:tcPr>
          <w:p w14:paraId="610015FE" w14:textId="730578D3"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CA0B12">
              <w:rPr>
                <w:rFonts w:ascii="Times New Roman" w:eastAsia="Times New Roman" w:hAnsi="Times New Roman" w:cs="Times New Roman"/>
                <w:sz w:val="24"/>
                <w:szCs w:val="24"/>
                <w:lang w:eastAsia="hu-HU"/>
              </w:rPr>
              <w:t>z előző állapot törlendő</w:t>
            </w:r>
          </w:p>
        </w:tc>
      </w:tr>
      <w:tr w:rsidR="00EC0FE8" w:rsidRPr="00FA74BD" w14:paraId="6A271709" w14:textId="7176F7EC" w:rsidTr="002365A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1788B33"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5.</w:t>
            </w:r>
          </w:p>
        </w:tc>
        <w:tc>
          <w:tcPr>
            <w:tcW w:w="3068" w:type="dxa"/>
            <w:tcBorders>
              <w:top w:val="outset" w:sz="6" w:space="0" w:color="auto"/>
              <w:left w:val="outset" w:sz="6" w:space="0" w:color="auto"/>
              <w:bottom w:val="outset" w:sz="6" w:space="0" w:color="auto"/>
              <w:right w:val="outset" w:sz="6" w:space="0" w:color="auto"/>
            </w:tcBorders>
            <w:hideMark/>
          </w:tcPr>
          <w:p w14:paraId="38812647" w14:textId="482AC5F5"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Testületi szerv esetén a testület létszáma, összetétele, tagjainak neve, beosztása, elérhetősége</w:t>
            </w:r>
            <w:r w:rsidR="004836E4">
              <w:rPr>
                <w:rFonts w:ascii="Times New Roman" w:eastAsia="Times New Roman" w:hAnsi="Times New Roman" w:cs="Times New Roman"/>
                <w:sz w:val="24"/>
                <w:szCs w:val="24"/>
                <w:lang w:eastAsia="hu-HU"/>
              </w:rPr>
              <w:t>.</w:t>
            </w:r>
          </w:p>
        </w:tc>
        <w:tc>
          <w:tcPr>
            <w:tcW w:w="2490" w:type="dxa"/>
            <w:tcBorders>
              <w:top w:val="outset" w:sz="6" w:space="0" w:color="auto"/>
              <w:left w:val="outset" w:sz="6" w:space="0" w:color="auto"/>
              <w:bottom w:val="outset" w:sz="6" w:space="0" w:color="auto"/>
              <w:right w:val="outset" w:sz="6" w:space="0" w:color="auto"/>
            </w:tcBorders>
          </w:tcPr>
          <w:p w14:paraId="4C269221" w14:textId="26F1CDF7"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CA0B12">
              <w:rPr>
                <w:rFonts w:ascii="Times New Roman" w:eastAsia="Times New Roman" w:hAnsi="Times New Roman" w:cs="Times New Roman"/>
                <w:sz w:val="24"/>
                <w:szCs w:val="24"/>
                <w:lang w:eastAsia="hu-HU"/>
              </w:rPr>
              <w:t>em releváns</w:t>
            </w:r>
          </w:p>
        </w:tc>
        <w:tc>
          <w:tcPr>
            <w:tcW w:w="1424" w:type="dxa"/>
            <w:tcBorders>
              <w:top w:val="outset" w:sz="6" w:space="0" w:color="auto"/>
              <w:left w:val="outset" w:sz="6" w:space="0" w:color="auto"/>
              <w:bottom w:val="outset" w:sz="6" w:space="0" w:color="auto"/>
              <w:right w:val="outset" w:sz="6" w:space="0" w:color="auto"/>
            </w:tcBorders>
            <w:hideMark/>
          </w:tcPr>
          <w:p w14:paraId="4DA64A48" w14:textId="3AF350AA"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33" w:type="dxa"/>
            <w:tcBorders>
              <w:top w:val="outset" w:sz="6" w:space="0" w:color="auto"/>
              <w:left w:val="outset" w:sz="6" w:space="0" w:color="auto"/>
              <w:bottom w:val="outset" w:sz="6" w:space="0" w:color="auto"/>
              <w:right w:val="outset" w:sz="6" w:space="0" w:color="auto"/>
            </w:tcBorders>
            <w:hideMark/>
          </w:tcPr>
          <w:p w14:paraId="7F7C99D9" w14:textId="1ABC0AB4"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r>
      <w:tr w:rsidR="00EC0FE8" w:rsidRPr="00FA74BD" w14:paraId="6901C219" w14:textId="5CF1C554" w:rsidTr="002365A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8ABA230"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6.</w:t>
            </w:r>
          </w:p>
        </w:tc>
        <w:tc>
          <w:tcPr>
            <w:tcW w:w="3068" w:type="dxa"/>
            <w:tcBorders>
              <w:top w:val="outset" w:sz="6" w:space="0" w:color="auto"/>
              <w:left w:val="outset" w:sz="6" w:space="0" w:color="auto"/>
              <w:bottom w:val="outset" w:sz="6" w:space="0" w:color="auto"/>
              <w:right w:val="outset" w:sz="6" w:space="0" w:color="auto"/>
            </w:tcBorders>
            <w:hideMark/>
          </w:tcPr>
          <w:p w14:paraId="6B79F72F" w14:textId="2BF919D4"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közfeladatot ellátó szerv irányítása, felügyelete vagy ellenőrzése alatt álló, vagy alárendeltségében működő más közfeladatot ellátó szervek megnevezése, és 1. pontban meghatározott adatai</w:t>
            </w:r>
            <w:r w:rsidR="004836E4">
              <w:rPr>
                <w:rFonts w:ascii="Times New Roman" w:eastAsia="Times New Roman" w:hAnsi="Times New Roman" w:cs="Times New Roman"/>
                <w:sz w:val="24"/>
                <w:szCs w:val="24"/>
                <w:lang w:eastAsia="hu-HU"/>
              </w:rPr>
              <w:t>.</w:t>
            </w:r>
          </w:p>
        </w:tc>
        <w:tc>
          <w:tcPr>
            <w:tcW w:w="2490" w:type="dxa"/>
            <w:tcBorders>
              <w:top w:val="outset" w:sz="6" w:space="0" w:color="auto"/>
              <w:left w:val="outset" w:sz="6" w:space="0" w:color="auto"/>
              <w:bottom w:val="outset" w:sz="6" w:space="0" w:color="auto"/>
              <w:right w:val="outset" w:sz="6" w:space="0" w:color="auto"/>
            </w:tcBorders>
          </w:tcPr>
          <w:p w14:paraId="46A43A04" w14:textId="78A54023" w:rsidR="00EC0FE8" w:rsidRPr="00FA74BD" w:rsidRDefault="00CA0B12"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Jogi és Közbeszerzési Igazgatóság</w:t>
            </w:r>
          </w:p>
        </w:tc>
        <w:tc>
          <w:tcPr>
            <w:tcW w:w="1424" w:type="dxa"/>
            <w:tcBorders>
              <w:top w:val="outset" w:sz="6" w:space="0" w:color="auto"/>
              <w:left w:val="outset" w:sz="6" w:space="0" w:color="auto"/>
              <w:bottom w:val="outset" w:sz="6" w:space="0" w:color="auto"/>
              <w:right w:val="outset" w:sz="6" w:space="0" w:color="auto"/>
            </w:tcBorders>
            <w:hideMark/>
          </w:tcPr>
          <w:p w14:paraId="410CA7B5" w14:textId="4E16D663"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 xml:space="preserve"> változásokat követően azonnal</w:t>
            </w:r>
          </w:p>
        </w:tc>
        <w:tc>
          <w:tcPr>
            <w:tcW w:w="1533" w:type="dxa"/>
            <w:tcBorders>
              <w:top w:val="outset" w:sz="6" w:space="0" w:color="auto"/>
              <w:left w:val="outset" w:sz="6" w:space="0" w:color="auto"/>
              <w:bottom w:val="outset" w:sz="6" w:space="0" w:color="auto"/>
              <w:right w:val="outset" w:sz="6" w:space="0" w:color="auto"/>
            </w:tcBorders>
            <w:hideMark/>
          </w:tcPr>
          <w:p w14:paraId="1D8A984F" w14:textId="5398FB20"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z előző állapot 1 évig archívumban tartásával</w:t>
            </w:r>
          </w:p>
        </w:tc>
      </w:tr>
      <w:tr w:rsidR="00EC0FE8" w:rsidRPr="00FA74BD" w14:paraId="7DC581C1" w14:textId="31F9DB28" w:rsidTr="002365A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3802A27"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7.</w:t>
            </w:r>
          </w:p>
        </w:tc>
        <w:tc>
          <w:tcPr>
            <w:tcW w:w="3068" w:type="dxa"/>
            <w:tcBorders>
              <w:top w:val="outset" w:sz="6" w:space="0" w:color="auto"/>
              <w:left w:val="outset" w:sz="6" w:space="0" w:color="auto"/>
              <w:bottom w:val="outset" w:sz="6" w:space="0" w:color="auto"/>
              <w:right w:val="outset" w:sz="6" w:space="0" w:color="auto"/>
            </w:tcBorders>
            <w:hideMark/>
          </w:tcPr>
          <w:p w14:paraId="66DDD150" w14:textId="1DECF2FD"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 xml:space="preserve">A közfeladatot ellátó szerv többségi tulajdonában álló, illetve részvételével működő gazdálkodó szervezet neve, székhelye, elérhetősége (postai </w:t>
            </w:r>
            <w:r w:rsidRPr="00FA74BD">
              <w:rPr>
                <w:rFonts w:ascii="Times New Roman" w:eastAsia="Times New Roman" w:hAnsi="Times New Roman" w:cs="Times New Roman"/>
                <w:sz w:val="24"/>
                <w:szCs w:val="24"/>
                <w:lang w:eastAsia="hu-HU"/>
              </w:rPr>
              <w:lastRenderedPageBreak/>
              <w:t>címe, telefon- és telefaxszáma, elektronikus levélcíme), tevékenységi köre, képviselőjének neve, a közfeladatot ellátó szerv részesedésének mértéke</w:t>
            </w:r>
            <w:r w:rsidR="004836E4">
              <w:rPr>
                <w:rFonts w:ascii="Times New Roman" w:eastAsia="Times New Roman" w:hAnsi="Times New Roman" w:cs="Times New Roman"/>
                <w:sz w:val="24"/>
                <w:szCs w:val="24"/>
                <w:lang w:eastAsia="hu-HU"/>
              </w:rPr>
              <w:t>.</w:t>
            </w:r>
          </w:p>
        </w:tc>
        <w:tc>
          <w:tcPr>
            <w:tcW w:w="2490" w:type="dxa"/>
            <w:tcBorders>
              <w:top w:val="outset" w:sz="6" w:space="0" w:color="auto"/>
              <w:left w:val="outset" w:sz="6" w:space="0" w:color="auto"/>
              <w:bottom w:val="outset" w:sz="6" w:space="0" w:color="auto"/>
              <w:right w:val="outset" w:sz="6" w:space="0" w:color="auto"/>
            </w:tcBorders>
          </w:tcPr>
          <w:p w14:paraId="695D6517" w14:textId="5BA0ADD2" w:rsidR="00347327" w:rsidRPr="00FA74BD" w:rsidRDefault="00347327"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7B49FE">
              <w:rPr>
                <w:rFonts w:ascii="Times New Roman" w:eastAsia="Times New Roman" w:hAnsi="Times New Roman" w:cs="Times New Roman"/>
                <w:sz w:val="24"/>
                <w:szCs w:val="24"/>
                <w:lang w:eastAsia="hu-HU"/>
              </w:rPr>
              <w:lastRenderedPageBreak/>
              <w:t>Gazdasági Társaságok Tulajdonosi Felügyeleti Központja</w:t>
            </w:r>
          </w:p>
        </w:tc>
        <w:tc>
          <w:tcPr>
            <w:tcW w:w="1424" w:type="dxa"/>
            <w:tcBorders>
              <w:top w:val="outset" w:sz="6" w:space="0" w:color="auto"/>
              <w:left w:val="outset" w:sz="6" w:space="0" w:color="auto"/>
              <w:bottom w:val="outset" w:sz="6" w:space="0" w:color="auto"/>
              <w:right w:val="outset" w:sz="6" w:space="0" w:color="auto"/>
            </w:tcBorders>
            <w:hideMark/>
          </w:tcPr>
          <w:p w14:paraId="66B3DE46" w14:textId="1F07B9CB"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 xml:space="preserve"> változásokat követően azonnal</w:t>
            </w:r>
          </w:p>
        </w:tc>
        <w:tc>
          <w:tcPr>
            <w:tcW w:w="1533" w:type="dxa"/>
            <w:tcBorders>
              <w:top w:val="outset" w:sz="6" w:space="0" w:color="auto"/>
              <w:left w:val="outset" w:sz="6" w:space="0" w:color="auto"/>
              <w:bottom w:val="outset" w:sz="6" w:space="0" w:color="auto"/>
              <w:right w:val="outset" w:sz="6" w:space="0" w:color="auto"/>
            </w:tcBorders>
            <w:hideMark/>
          </w:tcPr>
          <w:p w14:paraId="1D631912" w14:textId="54ACE45D"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z előző állapot 1 évig archívumban tartásával</w:t>
            </w:r>
          </w:p>
        </w:tc>
      </w:tr>
      <w:tr w:rsidR="00EC0FE8" w:rsidRPr="00FA74BD" w14:paraId="6831644A" w14:textId="53E58FF2" w:rsidTr="002365A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D0FCE7D"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8.</w:t>
            </w:r>
          </w:p>
        </w:tc>
        <w:tc>
          <w:tcPr>
            <w:tcW w:w="3068" w:type="dxa"/>
            <w:tcBorders>
              <w:top w:val="outset" w:sz="6" w:space="0" w:color="auto"/>
              <w:left w:val="outset" w:sz="6" w:space="0" w:color="auto"/>
              <w:bottom w:val="outset" w:sz="6" w:space="0" w:color="auto"/>
              <w:right w:val="outset" w:sz="6" w:space="0" w:color="auto"/>
            </w:tcBorders>
            <w:hideMark/>
          </w:tcPr>
          <w:p w14:paraId="0271512E" w14:textId="263285D0"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közfeladatot ellátó szerv által alapított közalapítványok neve, székhelye, elérhetősége (postai címe, telefon- és telefaxszáma, elektronikus levélcíme), alapító okirata, kezelő szervének tagjai</w:t>
            </w:r>
            <w:r w:rsidR="004836E4">
              <w:rPr>
                <w:rFonts w:ascii="Times New Roman" w:eastAsia="Times New Roman" w:hAnsi="Times New Roman" w:cs="Times New Roman"/>
                <w:sz w:val="24"/>
                <w:szCs w:val="24"/>
                <w:lang w:eastAsia="hu-HU"/>
              </w:rPr>
              <w:t>.</w:t>
            </w:r>
          </w:p>
        </w:tc>
        <w:tc>
          <w:tcPr>
            <w:tcW w:w="2490" w:type="dxa"/>
            <w:tcBorders>
              <w:top w:val="outset" w:sz="6" w:space="0" w:color="auto"/>
              <w:left w:val="outset" w:sz="6" w:space="0" w:color="auto"/>
              <w:bottom w:val="outset" w:sz="6" w:space="0" w:color="auto"/>
              <w:right w:val="outset" w:sz="6" w:space="0" w:color="auto"/>
            </w:tcBorders>
          </w:tcPr>
          <w:p w14:paraId="65D0E5F4" w14:textId="6323DA44"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CA0B12">
              <w:rPr>
                <w:rFonts w:ascii="Times New Roman" w:eastAsia="Times New Roman" w:hAnsi="Times New Roman" w:cs="Times New Roman"/>
                <w:sz w:val="24"/>
                <w:szCs w:val="24"/>
                <w:lang w:eastAsia="hu-HU"/>
              </w:rPr>
              <w:t>em releváns</w:t>
            </w:r>
          </w:p>
        </w:tc>
        <w:tc>
          <w:tcPr>
            <w:tcW w:w="1424" w:type="dxa"/>
            <w:tcBorders>
              <w:top w:val="outset" w:sz="6" w:space="0" w:color="auto"/>
              <w:left w:val="outset" w:sz="6" w:space="0" w:color="auto"/>
              <w:bottom w:val="outset" w:sz="6" w:space="0" w:color="auto"/>
              <w:right w:val="outset" w:sz="6" w:space="0" w:color="auto"/>
            </w:tcBorders>
            <w:hideMark/>
          </w:tcPr>
          <w:p w14:paraId="5043F4ED" w14:textId="6BA494FF"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33" w:type="dxa"/>
            <w:tcBorders>
              <w:top w:val="outset" w:sz="6" w:space="0" w:color="auto"/>
              <w:left w:val="outset" w:sz="6" w:space="0" w:color="auto"/>
              <w:bottom w:val="outset" w:sz="6" w:space="0" w:color="auto"/>
              <w:right w:val="outset" w:sz="6" w:space="0" w:color="auto"/>
            </w:tcBorders>
            <w:hideMark/>
          </w:tcPr>
          <w:p w14:paraId="5A18102D" w14:textId="23F4EBEE"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r>
      <w:tr w:rsidR="00EC0FE8" w:rsidRPr="00FA74BD" w14:paraId="67771261" w14:textId="508454C5" w:rsidTr="002365A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9E151D6"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9.</w:t>
            </w:r>
          </w:p>
        </w:tc>
        <w:tc>
          <w:tcPr>
            <w:tcW w:w="3068" w:type="dxa"/>
            <w:tcBorders>
              <w:top w:val="outset" w:sz="6" w:space="0" w:color="auto"/>
              <w:left w:val="outset" w:sz="6" w:space="0" w:color="auto"/>
              <w:bottom w:val="outset" w:sz="6" w:space="0" w:color="auto"/>
              <w:right w:val="outset" w:sz="6" w:space="0" w:color="auto"/>
            </w:tcBorders>
            <w:hideMark/>
          </w:tcPr>
          <w:p w14:paraId="640D483F" w14:textId="0445A448"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r w:rsidR="004836E4">
              <w:rPr>
                <w:rFonts w:ascii="Times New Roman" w:eastAsia="Times New Roman" w:hAnsi="Times New Roman" w:cs="Times New Roman"/>
                <w:sz w:val="24"/>
                <w:szCs w:val="24"/>
                <w:lang w:eastAsia="hu-HU"/>
              </w:rPr>
              <w:t>.</w:t>
            </w:r>
          </w:p>
        </w:tc>
        <w:tc>
          <w:tcPr>
            <w:tcW w:w="2490" w:type="dxa"/>
            <w:tcBorders>
              <w:top w:val="outset" w:sz="6" w:space="0" w:color="auto"/>
              <w:left w:val="outset" w:sz="6" w:space="0" w:color="auto"/>
              <w:bottom w:val="outset" w:sz="6" w:space="0" w:color="auto"/>
              <w:right w:val="outset" w:sz="6" w:space="0" w:color="auto"/>
            </w:tcBorders>
          </w:tcPr>
          <w:p w14:paraId="58A3FB2E" w14:textId="37BEB85F"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CA0B12">
              <w:rPr>
                <w:rFonts w:ascii="Times New Roman" w:eastAsia="Times New Roman" w:hAnsi="Times New Roman" w:cs="Times New Roman"/>
                <w:sz w:val="24"/>
                <w:szCs w:val="24"/>
                <w:lang w:eastAsia="hu-HU"/>
              </w:rPr>
              <w:t>em releváns</w:t>
            </w:r>
          </w:p>
        </w:tc>
        <w:tc>
          <w:tcPr>
            <w:tcW w:w="1424" w:type="dxa"/>
            <w:tcBorders>
              <w:top w:val="outset" w:sz="6" w:space="0" w:color="auto"/>
              <w:left w:val="outset" w:sz="6" w:space="0" w:color="auto"/>
              <w:bottom w:val="outset" w:sz="6" w:space="0" w:color="auto"/>
              <w:right w:val="outset" w:sz="6" w:space="0" w:color="auto"/>
            </w:tcBorders>
            <w:hideMark/>
          </w:tcPr>
          <w:p w14:paraId="6C9979FE" w14:textId="769A8475"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33" w:type="dxa"/>
            <w:tcBorders>
              <w:top w:val="outset" w:sz="6" w:space="0" w:color="auto"/>
              <w:left w:val="outset" w:sz="6" w:space="0" w:color="auto"/>
              <w:bottom w:val="outset" w:sz="6" w:space="0" w:color="auto"/>
              <w:right w:val="outset" w:sz="6" w:space="0" w:color="auto"/>
            </w:tcBorders>
            <w:hideMark/>
          </w:tcPr>
          <w:p w14:paraId="56E9EEB2" w14:textId="20D8858D"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r>
      <w:tr w:rsidR="00EC0FE8" w:rsidRPr="00FA74BD" w14:paraId="7D44C51C" w14:textId="584E6C6B" w:rsidTr="002365A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E090CC5"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10.</w:t>
            </w:r>
          </w:p>
        </w:tc>
        <w:tc>
          <w:tcPr>
            <w:tcW w:w="3068" w:type="dxa"/>
            <w:tcBorders>
              <w:top w:val="outset" w:sz="6" w:space="0" w:color="auto"/>
              <w:left w:val="outset" w:sz="6" w:space="0" w:color="auto"/>
              <w:bottom w:val="outset" w:sz="6" w:space="0" w:color="auto"/>
              <w:right w:val="outset" w:sz="6" w:space="0" w:color="auto"/>
            </w:tcBorders>
            <w:hideMark/>
          </w:tcPr>
          <w:p w14:paraId="1C3BD33C" w14:textId="7EBC00C5"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közfeladatot ellátó szerv által alapított lapok neve, a szerkesztőség és kiadó neve és címe, valamint a főszerkesztő neve</w:t>
            </w:r>
            <w:r w:rsidR="004836E4">
              <w:rPr>
                <w:rFonts w:ascii="Times New Roman" w:eastAsia="Times New Roman" w:hAnsi="Times New Roman" w:cs="Times New Roman"/>
                <w:sz w:val="24"/>
                <w:szCs w:val="24"/>
                <w:lang w:eastAsia="hu-HU"/>
              </w:rPr>
              <w:t>.</w:t>
            </w:r>
          </w:p>
        </w:tc>
        <w:tc>
          <w:tcPr>
            <w:tcW w:w="2490" w:type="dxa"/>
            <w:tcBorders>
              <w:top w:val="outset" w:sz="6" w:space="0" w:color="auto"/>
              <w:left w:val="outset" w:sz="6" w:space="0" w:color="auto"/>
              <w:bottom w:val="outset" w:sz="6" w:space="0" w:color="auto"/>
              <w:right w:val="outset" w:sz="6" w:space="0" w:color="auto"/>
            </w:tcBorders>
          </w:tcPr>
          <w:p w14:paraId="4EE43CA2" w14:textId="4D2708E5" w:rsidR="006B37AF" w:rsidRPr="00FA74BD" w:rsidRDefault="006B37AF"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Egyetemi Könyvtár és Levéltár</w:t>
            </w:r>
            <w:r w:rsidR="00330D2B">
              <w:rPr>
                <w:rFonts w:ascii="Times New Roman" w:eastAsia="Times New Roman" w:hAnsi="Times New Roman" w:cs="Times New Roman"/>
                <w:sz w:val="24"/>
                <w:szCs w:val="24"/>
                <w:lang w:eastAsia="hu-HU"/>
              </w:rPr>
              <w:t xml:space="preserve"> Igazgatóság</w:t>
            </w:r>
          </w:p>
        </w:tc>
        <w:tc>
          <w:tcPr>
            <w:tcW w:w="1424" w:type="dxa"/>
            <w:tcBorders>
              <w:top w:val="outset" w:sz="6" w:space="0" w:color="auto"/>
              <w:left w:val="outset" w:sz="6" w:space="0" w:color="auto"/>
              <w:bottom w:val="outset" w:sz="6" w:space="0" w:color="auto"/>
              <w:right w:val="outset" w:sz="6" w:space="0" w:color="auto"/>
            </w:tcBorders>
            <w:hideMark/>
          </w:tcPr>
          <w:p w14:paraId="3E236D54" w14:textId="2EAAE33E" w:rsidR="00EC0FE8" w:rsidRPr="00FA74BD" w:rsidRDefault="006E728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Pr="00FA74BD">
              <w:rPr>
                <w:rFonts w:ascii="Times New Roman" w:eastAsia="Times New Roman" w:hAnsi="Times New Roman" w:cs="Times New Roman"/>
                <w:sz w:val="24"/>
                <w:szCs w:val="24"/>
                <w:lang w:eastAsia="hu-HU"/>
              </w:rPr>
              <w:t xml:space="preserve"> változásokat követően azonnal</w:t>
            </w:r>
          </w:p>
        </w:tc>
        <w:tc>
          <w:tcPr>
            <w:tcW w:w="1533" w:type="dxa"/>
            <w:tcBorders>
              <w:top w:val="outset" w:sz="6" w:space="0" w:color="auto"/>
              <w:left w:val="outset" w:sz="6" w:space="0" w:color="auto"/>
              <w:bottom w:val="outset" w:sz="6" w:space="0" w:color="auto"/>
              <w:right w:val="outset" w:sz="6" w:space="0" w:color="auto"/>
            </w:tcBorders>
            <w:hideMark/>
          </w:tcPr>
          <w:p w14:paraId="702602C2" w14:textId="1A802C2C" w:rsidR="00EC0FE8" w:rsidRPr="00FA74BD" w:rsidRDefault="006E728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Pr="00FA74BD">
              <w:rPr>
                <w:rFonts w:ascii="Times New Roman" w:eastAsia="Times New Roman" w:hAnsi="Times New Roman" w:cs="Times New Roman"/>
                <w:sz w:val="24"/>
                <w:szCs w:val="24"/>
                <w:lang w:eastAsia="hu-HU"/>
              </w:rPr>
              <w:t>z előző állapot 1 évig archívumban tartásával</w:t>
            </w:r>
          </w:p>
        </w:tc>
      </w:tr>
      <w:tr w:rsidR="00EC0FE8" w:rsidRPr="00FA74BD" w14:paraId="28D6D38F" w14:textId="10EAD67A" w:rsidTr="002365AF">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524AAE18"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11.</w:t>
            </w:r>
          </w:p>
        </w:tc>
        <w:tc>
          <w:tcPr>
            <w:tcW w:w="3068" w:type="dxa"/>
            <w:tcBorders>
              <w:top w:val="outset" w:sz="6" w:space="0" w:color="auto"/>
              <w:left w:val="outset" w:sz="6" w:space="0" w:color="auto"/>
              <w:bottom w:val="outset" w:sz="6" w:space="0" w:color="auto"/>
              <w:right w:val="outset" w:sz="6" w:space="0" w:color="auto"/>
            </w:tcBorders>
            <w:hideMark/>
          </w:tcPr>
          <w:p w14:paraId="1605B05A" w14:textId="0D7682A0"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r w:rsidR="004836E4">
              <w:rPr>
                <w:rFonts w:ascii="Times New Roman" w:eastAsia="Times New Roman" w:hAnsi="Times New Roman" w:cs="Times New Roman"/>
                <w:sz w:val="24"/>
                <w:szCs w:val="24"/>
                <w:lang w:eastAsia="hu-HU"/>
              </w:rPr>
              <w:t>.</w:t>
            </w:r>
          </w:p>
        </w:tc>
        <w:tc>
          <w:tcPr>
            <w:tcW w:w="2490" w:type="dxa"/>
            <w:tcBorders>
              <w:top w:val="outset" w:sz="6" w:space="0" w:color="auto"/>
              <w:left w:val="outset" w:sz="6" w:space="0" w:color="auto"/>
              <w:bottom w:val="outset" w:sz="6" w:space="0" w:color="auto"/>
              <w:right w:val="outset" w:sz="6" w:space="0" w:color="auto"/>
            </w:tcBorders>
          </w:tcPr>
          <w:p w14:paraId="31AEFF48" w14:textId="0FCCFA8A" w:rsidR="00EC0FE8" w:rsidRPr="00FA74BD" w:rsidRDefault="00CA0B12"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Jogi és Közbeszerzési Igazgatóság</w:t>
            </w:r>
          </w:p>
        </w:tc>
        <w:tc>
          <w:tcPr>
            <w:tcW w:w="1424" w:type="dxa"/>
            <w:tcBorders>
              <w:top w:val="outset" w:sz="6" w:space="0" w:color="auto"/>
              <w:left w:val="outset" w:sz="6" w:space="0" w:color="auto"/>
              <w:bottom w:val="outset" w:sz="6" w:space="0" w:color="auto"/>
              <w:right w:val="outset" w:sz="6" w:space="0" w:color="auto"/>
            </w:tcBorders>
            <w:hideMark/>
          </w:tcPr>
          <w:p w14:paraId="734B3A2B" w14:textId="3AC99AAD"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 xml:space="preserve"> változásokat követően azonnal</w:t>
            </w:r>
          </w:p>
        </w:tc>
        <w:tc>
          <w:tcPr>
            <w:tcW w:w="1533" w:type="dxa"/>
            <w:tcBorders>
              <w:top w:val="outset" w:sz="6" w:space="0" w:color="auto"/>
              <w:left w:val="outset" w:sz="6" w:space="0" w:color="auto"/>
              <w:bottom w:val="outset" w:sz="6" w:space="0" w:color="auto"/>
              <w:right w:val="outset" w:sz="6" w:space="0" w:color="auto"/>
            </w:tcBorders>
            <w:hideMark/>
          </w:tcPr>
          <w:p w14:paraId="28037CC8" w14:textId="369B3CB5"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z előző állapot 1 évig archívumban tartásával</w:t>
            </w:r>
          </w:p>
        </w:tc>
      </w:tr>
    </w:tbl>
    <w:p w14:paraId="547ED2B0" w14:textId="77777777" w:rsidR="00FA74BD" w:rsidRPr="00E85CBA" w:rsidRDefault="00FA74BD" w:rsidP="00FA74BD">
      <w:pPr>
        <w:spacing w:before="100" w:beforeAutospacing="1" w:after="100" w:afterAutospacing="1" w:line="240" w:lineRule="auto"/>
        <w:rPr>
          <w:rFonts w:ascii="Times New Roman" w:eastAsia="Times New Roman" w:hAnsi="Times New Roman" w:cs="Times New Roman"/>
          <w:b/>
          <w:bCs/>
          <w:sz w:val="24"/>
          <w:szCs w:val="24"/>
          <w:lang w:eastAsia="hu-HU"/>
        </w:rPr>
      </w:pPr>
      <w:r w:rsidRPr="00E85CBA">
        <w:rPr>
          <w:rFonts w:ascii="Times New Roman" w:eastAsia="Times New Roman" w:hAnsi="Times New Roman" w:cs="Times New Roman"/>
          <w:b/>
          <w:bCs/>
          <w:sz w:val="24"/>
          <w:szCs w:val="24"/>
          <w:lang w:eastAsia="hu-HU"/>
        </w:rPr>
        <w:t>II. Tevékenységre, működésre vonatkozó adatok</w:t>
      </w:r>
    </w:p>
    <w:tbl>
      <w:tblPr>
        <w:tblW w:w="9056"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05"/>
        <w:gridCol w:w="3131"/>
        <w:gridCol w:w="2411"/>
        <w:gridCol w:w="1562"/>
        <w:gridCol w:w="1547"/>
      </w:tblGrid>
      <w:tr w:rsidR="00EC0FE8" w:rsidRPr="00FA74BD" w14:paraId="57BE3BF7" w14:textId="56C58359" w:rsidTr="001E7AA9">
        <w:trPr>
          <w:tblHeade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20659D8E" w14:textId="77777777" w:rsidR="00EC0FE8" w:rsidRPr="00FA74BD" w:rsidRDefault="00EC0FE8" w:rsidP="000870AB">
            <w:pPr>
              <w:spacing w:after="0" w:line="240" w:lineRule="auto"/>
              <w:jc w:val="center"/>
              <w:rPr>
                <w:rFonts w:ascii="Times New Roman" w:eastAsia="Times New Roman" w:hAnsi="Times New Roman" w:cs="Times New Roman"/>
                <w:sz w:val="24"/>
                <w:szCs w:val="24"/>
                <w:lang w:eastAsia="hu-HU"/>
              </w:rPr>
            </w:pPr>
          </w:p>
        </w:tc>
        <w:tc>
          <w:tcPr>
            <w:tcW w:w="3101" w:type="dxa"/>
            <w:tcBorders>
              <w:top w:val="outset" w:sz="6" w:space="0" w:color="auto"/>
              <w:left w:val="outset" w:sz="6" w:space="0" w:color="auto"/>
              <w:bottom w:val="outset" w:sz="6" w:space="0" w:color="auto"/>
              <w:right w:val="outset" w:sz="6" w:space="0" w:color="auto"/>
            </w:tcBorders>
            <w:hideMark/>
          </w:tcPr>
          <w:p w14:paraId="755A0E79" w14:textId="77777777" w:rsidR="00EC0FE8" w:rsidRPr="00FA74BD" w:rsidRDefault="00EC0FE8" w:rsidP="000870AB">
            <w:pPr>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FA74BD">
              <w:rPr>
                <w:rFonts w:ascii="Times New Roman" w:eastAsia="Times New Roman" w:hAnsi="Times New Roman" w:cs="Times New Roman"/>
                <w:b/>
                <w:bCs/>
                <w:sz w:val="24"/>
                <w:szCs w:val="24"/>
                <w:lang w:eastAsia="hu-HU"/>
              </w:rPr>
              <w:t>Adat</w:t>
            </w:r>
          </w:p>
        </w:tc>
        <w:tc>
          <w:tcPr>
            <w:tcW w:w="2381" w:type="dxa"/>
            <w:tcBorders>
              <w:top w:val="outset" w:sz="6" w:space="0" w:color="auto"/>
              <w:left w:val="outset" w:sz="6" w:space="0" w:color="auto"/>
              <w:bottom w:val="outset" w:sz="6" w:space="0" w:color="auto"/>
              <w:right w:val="outset" w:sz="6" w:space="0" w:color="auto"/>
            </w:tcBorders>
          </w:tcPr>
          <w:p w14:paraId="37C1A3B5" w14:textId="0C08C4E1" w:rsidR="00EC0FE8" w:rsidRPr="00FA74BD" w:rsidRDefault="00EC0FE8" w:rsidP="000870AB">
            <w:pPr>
              <w:spacing w:before="100" w:beforeAutospacing="1" w:after="100" w:afterAutospacing="1"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Adatfelelős</w:t>
            </w:r>
            <w:r w:rsidR="00FD5574">
              <w:rPr>
                <w:rFonts w:ascii="Times New Roman" w:eastAsia="Times New Roman" w:hAnsi="Times New Roman" w:cs="Times New Roman"/>
                <w:b/>
                <w:bCs/>
                <w:sz w:val="24"/>
                <w:szCs w:val="24"/>
                <w:lang w:eastAsia="hu-HU"/>
              </w:rPr>
              <w:t xml:space="preserve"> szervezeti egység</w:t>
            </w:r>
          </w:p>
        </w:tc>
        <w:tc>
          <w:tcPr>
            <w:tcW w:w="1532" w:type="dxa"/>
            <w:tcBorders>
              <w:top w:val="outset" w:sz="6" w:space="0" w:color="auto"/>
              <w:left w:val="outset" w:sz="6" w:space="0" w:color="auto"/>
              <w:bottom w:val="outset" w:sz="6" w:space="0" w:color="auto"/>
              <w:right w:val="outset" w:sz="6" w:space="0" w:color="auto"/>
            </w:tcBorders>
            <w:hideMark/>
          </w:tcPr>
          <w:p w14:paraId="1AEA3983" w14:textId="0F0E6EE9" w:rsidR="00EC0FE8" w:rsidRPr="00FA74BD" w:rsidRDefault="00EC0FE8" w:rsidP="000870AB">
            <w:pPr>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FA74BD">
              <w:rPr>
                <w:rFonts w:ascii="Times New Roman" w:eastAsia="Times New Roman" w:hAnsi="Times New Roman" w:cs="Times New Roman"/>
                <w:b/>
                <w:bCs/>
                <w:sz w:val="24"/>
                <w:szCs w:val="24"/>
                <w:lang w:eastAsia="hu-HU"/>
              </w:rPr>
              <w:t>Frissítés</w:t>
            </w:r>
          </w:p>
        </w:tc>
        <w:tc>
          <w:tcPr>
            <w:tcW w:w="1502" w:type="dxa"/>
            <w:tcBorders>
              <w:top w:val="outset" w:sz="6" w:space="0" w:color="auto"/>
              <w:left w:val="outset" w:sz="6" w:space="0" w:color="auto"/>
              <w:bottom w:val="outset" w:sz="6" w:space="0" w:color="auto"/>
              <w:right w:val="outset" w:sz="6" w:space="0" w:color="auto"/>
            </w:tcBorders>
            <w:hideMark/>
          </w:tcPr>
          <w:p w14:paraId="26AD0C51" w14:textId="77777777" w:rsidR="00EC0FE8" w:rsidRPr="00FA74BD" w:rsidRDefault="00EC0FE8" w:rsidP="000870AB">
            <w:pPr>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FA74BD">
              <w:rPr>
                <w:rFonts w:ascii="Times New Roman" w:eastAsia="Times New Roman" w:hAnsi="Times New Roman" w:cs="Times New Roman"/>
                <w:b/>
                <w:bCs/>
                <w:sz w:val="24"/>
                <w:szCs w:val="24"/>
                <w:lang w:eastAsia="hu-HU"/>
              </w:rPr>
              <w:t>Megőrzés</w:t>
            </w:r>
          </w:p>
        </w:tc>
      </w:tr>
      <w:tr w:rsidR="00EC0FE8" w:rsidRPr="00FA74BD" w14:paraId="3E2A588A" w14:textId="0A6FC765"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380F69F1"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1.</w:t>
            </w:r>
          </w:p>
        </w:tc>
        <w:tc>
          <w:tcPr>
            <w:tcW w:w="3101" w:type="dxa"/>
            <w:tcBorders>
              <w:top w:val="outset" w:sz="6" w:space="0" w:color="auto"/>
              <w:left w:val="outset" w:sz="6" w:space="0" w:color="auto"/>
              <w:bottom w:val="outset" w:sz="6" w:space="0" w:color="auto"/>
              <w:right w:val="outset" w:sz="6" w:space="0" w:color="auto"/>
            </w:tcBorders>
            <w:hideMark/>
          </w:tcPr>
          <w:p w14:paraId="42601C04" w14:textId="132001D3"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 xml:space="preserve">A közfeladatot ellátó szerv feladatát, hatáskörét és alaptevékenységét meghatározó, a szervre vonatkozó alapvető </w:t>
            </w:r>
            <w:r w:rsidRPr="00FA74BD">
              <w:rPr>
                <w:rFonts w:ascii="Times New Roman" w:eastAsia="Times New Roman" w:hAnsi="Times New Roman" w:cs="Times New Roman"/>
                <w:sz w:val="24"/>
                <w:szCs w:val="24"/>
                <w:lang w:eastAsia="hu-HU"/>
              </w:rPr>
              <w:lastRenderedPageBreak/>
              <w:t>jogszabályok, közjogi szervezetszabályozó eszközök, valamint a szervezeti és működési szabályzat vagy ügyrend, az adatvédelmi és adatbiztonsági szabályzat hatályos és teljes szövege</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3E83C579" w14:textId="547774F4" w:rsidR="00EC0FE8" w:rsidRPr="00FA74BD" w:rsidRDefault="00CA0B12"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Jogi és Közbeszerzési Igazgatóság</w:t>
            </w:r>
          </w:p>
        </w:tc>
        <w:tc>
          <w:tcPr>
            <w:tcW w:w="1532" w:type="dxa"/>
            <w:tcBorders>
              <w:top w:val="outset" w:sz="6" w:space="0" w:color="auto"/>
              <w:left w:val="outset" w:sz="6" w:space="0" w:color="auto"/>
              <w:bottom w:val="outset" w:sz="6" w:space="0" w:color="auto"/>
              <w:right w:val="outset" w:sz="6" w:space="0" w:color="auto"/>
            </w:tcBorders>
            <w:hideMark/>
          </w:tcPr>
          <w:p w14:paraId="7C1F9AA5" w14:textId="26D1BDFD"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 xml:space="preserve"> változásokat követően azonnal</w:t>
            </w:r>
          </w:p>
        </w:tc>
        <w:tc>
          <w:tcPr>
            <w:tcW w:w="1502" w:type="dxa"/>
            <w:tcBorders>
              <w:top w:val="outset" w:sz="6" w:space="0" w:color="auto"/>
              <w:left w:val="outset" w:sz="6" w:space="0" w:color="auto"/>
              <w:bottom w:val="outset" w:sz="6" w:space="0" w:color="auto"/>
              <w:right w:val="outset" w:sz="6" w:space="0" w:color="auto"/>
            </w:tcBorders>
            <w:hideMark/>
          </w:tcPr>
          <w:p w14:paraId="637C99EF" w14:textId="52D25869"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z előző állapot 1 évig archívumban tartásával</w:t>
            </w:r>
          </w:p>
        </w:tc>
      </w:tr>
      <w:tr w:rsidR="00EC0FE8" w:rsidRPr="00FA74BD" w14:paraId="33AAEC38" w14:textId="48E1266D"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7993837E"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2.</w:t>
            </w:r>
          </w:p>
        </w:tc>
        <w:tc>
          <w:tcPr>
            <w:tcW w:w="3101" w:type="dxa"/>
            <w:tcBorders>
              <w:top w:val="outset" w:sz="6" w:space="0" w:color="auto"/>
              <w:left w:val="outset" w:sz="6" w:space="0" w:color="auto"/>
              <w:bottom w:val="outset" w:sz="6" w:space="0" w:color="auto"/>
              <w:right w:val="outset" w:sz="6" w:space="0" w:color="auto"/>
            </w:tcBorders>
            <w:hideMark/>
          </w:tcPr>
          <w:p w14:paraId="2B285F0D" w14:textId="253FA33B"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Az országos illetékességű szervek, valamint a fővárosi és vármegyei kormányhivatal esetében a közfeladatot ellátó szerv feladatáról, tevékenységéről szóló tájékoztató magyar és angol nyelven</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6605B1C1" w14:textId="2CADE2DE"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CA0B12">
              <w:rPr>
                <w:rFonts w:ascii="Times New Roman" w:eastAsia="Times New Roman" w:hAnsi="Times New Roman" w:cs="Times New Roman"/>
                <w:sz w:val="24"/>
                <w:szCs w:val="24"/>
                <w:lang w:eastAsia="hu-HU"/>
              </w:rPr>
              <w:t>em releváns</w:t>
            </w:r>
          </w:p>
        </w:tc>
        <w:tc>
          <w:tcPr>
            <w:tcW w:w="1532" w:type="dxa"/>
            <w:tcBorders>
              <w:top w:val="outset" w:sz="6" w:space="0" w:color="auto"/>
              <w:left w:val="outset" w:sz="6" w:space="0" w:color="auto"/>
              <w:bottom w:val="outset" w:sz="6" w:space="0" w:color="auto"/>
              <w:right w:val="outset" w:sz="6" w:space="0" w:color="auto"/>
            </w:tcBorders>
            <w:hideMark/>
          </w:tcPr>
          <w:p w14:paraId="46D34D50" w14:textId="27929A7D"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02" w:type="dxa"/>
            <w:tcBorders>
              <w:top w:val="outset" w:sz="6" w:space="0" w:color="auto"/>
              <w:left w:val="outset" w:sz="6" w:space="0" w:color="auto"/>
              <w:bottom w:val="outset" w:sz="6" w:space="0" w:color="auto"/>
              <w:right w:val="outset" w:sz="6" w:space="0" w:color="auto"/>
            </w:tcBorders>
            <w:hideMark/>
          </w:tcPr>
          <w:p w14:paraId="3349DCDD" w14:textId="3E3D6A41"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r>
      <w:tr w:rsidR="00EC0FE8" w:rsidRPr="00FA74BD" w14:paraId="6AFCE086" w14:textId="1871E1BD"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3F34E354"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3.</w:t>
            </w:r>
          </w:p>
        </w:tc>
        <w:tc>
          <w:tcPr>
            <w:tcW w:w="3101" w:type="dxa"/>
            <w:tcBorders>
              <w:top w:val="outset" w:sz="6" w:space="0" w:color="auto"/>
              <w:left w:val="outset" w:sz="6" w:space="0" w:color="auto"/>
              <w:bottom w:val="outset" w:sz="6" w:space="0" w:color="auto"/>
              <w:right w:val="outset" w:sz="6" w:space="0" w:color="auto"/>
            </w:tcBorders>
            <w:hideMark/>
          </w:tcPr>
          <w:p w14:paraId="6B01F630" w14:textId="1565CDFA"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helyi önkormányzat önként vállalt feladatai</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0F0ACF67" w14:textId="5FEB3BF6"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CA0B12">
              <w:rPr>
                <w:rFonts w:ascii="Times New Roman" w:eastAsia="Times New Roman" w:hAnsi="Times New Roman" w:cs="Times New Roman"/>
                <w:sz w:val="24"/>
                <w:szCs w:val="24"/>
                <w:lang w:eastAsia="hu-HU"/>
              </w:rPr>
              <w:t>em releváns</w:t>
            </w:r>
          </w:p>
        </w:tc>
        <w:tc>
          <w:tcPr>
            <w:tcW w:w="1532" w:type="dxa"/>
            <w:tcBorders>
              <w:top w:val="outset" w:sz="6" w:space="0" w:color="auto"/>
              <w:left w:val="outset" w:sz="6" w:space="0" w:color="auto"/>
              <w:bottom w:val="outset" w:sz="6" w:space="0" w:color="auto"/>
              <w:right w:val="outset" w:sz="6" w:space="0" w:color="auto"/>
            </w:tcBorders>
            <w:hideMark/>
          </w:tcPr>
          <w:p w14:paraId="454E8620" w14:textId="552205F8"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02" w:type="dxa"/>
            <w:tcBorders>
              <w:top w:val="outset" w:sz="6" w:space="0" w:color="auto"/>
              <w:left w:val="outset" w:sz="6" w:space="0" w:color="auto"/>
              <w:bottom w:val="outset" w:sz="6" w:space="0" w:color="auto"/>
              <w:right w:val="outset" w:sz="6" w:space="0" w:color="auto"/>
            </w:tcBorders>
            <w:hideMark/>
          </w:tcPr>
          <w:p w14:paraId="707C48AC" w14:textId="1C6DA162"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r>
      <w:tr w:rsidR="00EC0FE8" w:rsidRPr="00FA74BD" w14:paraId="34EF3FDD" w14:textId="33BA2F02"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023E6035"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4.</w:t>
            </w:r>
          </w:p>
        </w:tc>
        <w:tc>
          <w:tcPr>
            <w:tcW w:w="3101" w:type="dxa"/>
            <w:tcBorders>
              <w:top w:val="outset" w:sz="6" w:space="0" w:color="auto"/>
              <w:left w:val="outset" w:sz="6" w:space="0" w:color="auto"/>
              <w:bottom w:val="outset" w:sz="6" w:space="0" w:color="auto"/>
              <w:right w:val="outset" w:sz="6" w:space="0" w:color="auto"/>
            </w:tcBorders>
            <w:hideMark/>
          </w:tcPr>
          <w:p w14:paraId="2DFD778B" w14:textId="12B17DF3"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 xml:space="preserve">Államigazgatási, önkormányzati, és egyéb hatósági ügyekben </w:t>
            </w:r>
            <w:proofErr w:type="spellStart"/>
            <w:r w:rsidRPr="00FA74BD">
              <w:rPr>
                <w:rFonts w:ascii="Times New Roman" w:eastAsia="Times New Roman" w:hAnsi="Times New Roman" w:cs="Times New Roman"/>
                <w:sz w:val="24"/>
                <w:szCs w:val="24"/>
                <w:lang w:eastAsia="hu-HU"/>
              </w:rPr>
              <w:t>ügyfajtánként</w:t>
            </w:r>
            <w:proofErr w:type="spellEnd"/>
            <w:r w:rsidRPr="00FA74BD">
              <w:rPr>
                <w:rFonts w:ascii="Times New Roman" w:eastAsia="Times New Roman" w:hAnsi="Times New Roman" w:cs="Times New Roman"/>
                <w:sz w:val="24"/>
                <w:szCs w:val="24"/>
                <w:lang w:eastAsia="hu-HU"/>
              </w:rPr>
              <w:t xml:space="preserve"> és eljárástípusonként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ügyfélfogadás ideje, az ügyintézés határideje (elintézési, fellebbezési határidő), az ügyek intézését segítő útmutatók, az ügymenetre vonatkozó tájékoztatás és az ügyintézéshez használt letölthető formanyomtatványok, az igénybe vehető elektronikus </w:t>
            </w:r>
            <w:r w:rsidRPr="00FA74BD">
              <w:rPr>
                <w:rFonts w:ascii="Times New Roman" w:eastAsia="Times New Roman" w:hAnsi="Times New Roman" w:cs="Times New Roman"/>
                <w:sz w:val="24"/>
                <w:szCs w:val="24"/>
                <w:lang w:eastAsia="hu-HU"/>
              </w:rPr>
              <w:lastRenderedPageBreak/>
              <w:t>programok elérése, időpontfoglalás, az ügytípusokhoz kapcsolódó jogszabályok jegyzéke, tájékoztatás az ügyfelet megillető jogokról és az ügyfelet terhelő kötelezettségekről</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5F04C9DE" w14:textId="4F8DB6E9"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n</w:t>
            </w:r>
            <w:r w:rsidR="00CA0B12">
              <w:rPr>
                <w:rFonts w:ascii="Times New Roman" w:eastAsia="Times New Roman" w:hAnsi="Times New Roman" w:cs="Times New Roman"/>
                <w:sz w:val="24"/>
                <w:szCs w:val="24"/>
                <w:lang w:eastAsia="hu-HU"/>
              </w:rPr>
              <w:t>em releváns</w:t>
            </w:r>
          </w:p>
        </w:tc>
        <w:tc>
          <w:tcPr>
            <w:tcW w:w="1532" w:type="dxa"/>
            <w:tcBorders>
              <w:top w:val="outset" w:sz="6" w:space="0" w:color="auto"/>
              <w:left w:val="outset" w:sz="6" w:space="0" w:color="auto"/>
              <w:bottom w:val="outset" w:sz="6" w:space="0" w:color="auto"/>
              <w:right w:val="outset" w:sz="6" w:space="0" w:color="auto"/>
            </w:tcBorders>
            <w:hideMark/>
          </w:tcPr>
          <w:p w14:paraId="6FDFE25E" w14:textId="668E0676"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02" w:type="dxa"/>
            <w:tcBorders>
              <w:top w:val="outset" w:sz="6" w:space="0" w:color="auto"/>
              <w:left w:val="outset" w:sz="6" w:space="0" w:color="auto"/>
              <w:bottom w:val="outset" w:sz="6" w:space="0" w:color="auto"/>
              <w:right w:val="outset" w:sz="6" w:space="0" w:color="auto"/>
            </w:tcBorders>
            <w:hideMark/>
          </w:tcPr>
          <w:p w14:paraId="7AFC1CF1" w14:textId="719AC1B8"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r>
      <w:tr w:rsidR="00EC0FE8" w:rsidRPr="00583C6C" w14:paraId="6D243044" w14:textId="0646D7A7"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5971D3EE" w14:textId="77777777" w:rsidR="00EC0FE8" w:rsidRPr="00422831"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422831">
              <w:rPr>
                <w:rFonts w:ascii="Times New Roman" w:eastAsia="Times New Roman" w:hAnsi="Times New Roman" w:cs="Times New Roman"/>
                <w:b/>
                <w:bCs/>
                <w:sz w:val="24"/>
                <w:szCs w:val="24"/>
                <w:lang w:eastAsia="hu-HU"/>
              </w:rPr>
              <w:t>5.</w:t>
            </w:r>
          </w:p>
        </w:tc>
        <w:tc>
          <w:tcPr>
            <w:tcW w:w="3101" w:type="dxa"/>
            <w:tcBorders>
              <w:top w:val="outset" w:sz="6" w:space="0" w:color="auto"/>
              <w:left w:val="outset" w:sz="6" w:space="0" w:color="auto"/>
              <w:bottom w:val="outset" w:sz="6" w:space="0" w:color="auto"/>
              <w:right w:val="outset" w:sz="6" w:space="0" w:color="auto"/>
            </w:tcBorders>
            <w:hideMark/>
          </w:tcPr>
          <w:p w14:paraId="7EDC38B5" w14:textId="3E398F12" w:rsidR="00EC0FE8" w:rsidRPr="00A727D2"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A727D2">
              <w:rPr>
                <w:rFonts w:ascii="Times New Roman" w:eastAsia="Times New Roman" w:hAnsi="Times New Roman" w:cs="Times New Roman"/>
                <w:sz w:val="24"/>
                <w:szCs w:val="24"/>
                <w:lang w:eastAsia="hu-HU"/>
              </w:rPr>
              <w:t>A közfeladatot ellátó szerv által nyújtott vagy költségvetéséből finanszírozott közszolgáltatások megnevezése, tartalma, a közszolgáltatások igénybevételének rendje, a közszolgáltatásért fizetendő díj mértéke, az abból adott kedvezmények</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6FC2C9D4" w14:textId="27249F83" w:rsidR="00FC11B3" w:rsidRPr="00A727D2" w:rsidRDefault="004263FD" w:rsidP="004836E4">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4836E4">
              <w:rPr>
                <w:rFonts w:ascii="Times New Roman" w:eastAsia="Times New Roman" w:hAnsi="Times New Roman" w:cs="Times New Roman"/>
                <w:sz w:val="24"/>
                <w:szCs w:val="24"/>
                <w:lang w:eastAsia="hu-HU"/>
              </w:rPr>
              <w:t>z e sorban meghatározott közszolgáltatás nyújtásáért felelős szervezeti egység</w:t>
            </w:r>
          </w:p>
        </w:tc>
        <w:tc>
          <w:tcPr>
            <w:tcW w:w="1532" w:type="dxa"/>
            <w:tcBorders>
              <w:top w:val="outset" w:sz="6" w:space="0" w:color="auto"/>
              <w:left w:val="outset" w:sz="6" w:space="0" w:color="auto"/>
              <w:bottom w:val="outset" w:sz="6" w:space="0" w:color="auto"/>
              <w:right w:val="outset" w:sz="6" w:space="0" w:color="auto"/>
            </w:tcBorders>
            <w:hideMark/>
          </w:tcPr>
          <w:p w14:paraId="6178837E" w14:textId="43082D58" w:rsidR="00EC0FE8" w:rsidRPr="00583C6C"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583C6C">
              <w:rPr>
                <w:rFonts w:ascii="Times New Roman" w:eastAsia="Times New Roman" w:hAnsi="Times New Roman" w:cs="Times New Roman"/>
                <w:sz w:val="24"/>
                <w:szCs w:val="24"/>
                <w:lang w:eastAsia="hu-HU"/>
              </w:rPr>
              <w:t xml:space="preserve"> változásokat követően azonnal</w:t>
            </w:r>
          </w:p>
        </w:tc>
        <w:tc>
          <w:tcPr>
            <w:tcW w:w="1502" w:type="dxa"/>
            <w:tcBorders>
              <w:top w:val="outset" w:sz="6" w:space="0" w:color="auto"/>
              <w:left w:val="outset" w:sz="6" w:space="0" w:color="auto"/>
              <w:bottom w:val="outset" w:sz="6" w:space="0" w:color="auto"/>
              <w:right w:val="outset" w:sz="6" w:space="0" w:color="auto"/>
            </w:tcBorders>
            <w:hideMark/>
          </w:tcPr>
          <w:p w14:paraId="67596FD5" w14:textId="42CEF585" w:rsidR="00EC0FE8" w:rsidRPr="00583C6C"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583C6C">
              <w:rPr>
                <w:rFonts w:ascii="Times New Roman" w:eastAsia="Times New Roman" w:hAnsi="Times New Roman" w:cs="Times New Roman"/>
                <w:sz w:val="24"/>
                <w:szCs w:val="24"/>
                <w:lang w:eastAsia="hu-HU"/>
              </w:rPr>
              <w:t>z előző állapot 1 évig archívumban tartásával</w:t>
            </w:r>
          </w:p>
        </w:tc>
      </w:tr>
      <w:tr w:rsidR="00EC0FE8" w:rsidRPr="00FA74BD" w14:paraId="6325B604" w14:textId="345822A4"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205CA481" w14:textId="77777777" w:rsidR="00EC0FE8" w:rsidRPr="00422831"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422831">
              <w:rPr>
                <w:rFonts w:ascii="Times New Roman" w:eastAsia="Times New Roman" w:hAnsi="Times New Roman" w:cs="Times New Roman"/>
                <w:b/>
                <w:bCs/>
                <w:sz w:val="24"/>
                <w:szCs w:val="24"/>
                <w:lang w:eastAsia="hu-HU"/>
              </w:rPr>
              <w:t>6.</w:t>
            </w:r>
          </w:p>
        </w:tc>
        <w:tc>
          <w:tcPr>
            <w:tcW w:w="3101" w:type="dxa"/>
            <w:tcBorders>
              <w:top w:val="outset" w:sz="6" w:space="0" w:color="auto"/>
              <w:left w:val="outset" w:sz="6" w:space="0" w:color="auto"/>
              <w:bottom w:val="outset" w:sz="6" w:space="0" w:color="auto"/>
              <w:right w:val="outset" w:sz="6" w:space="0" w:color="auto"/>
            </w:tcBorders>
            <w:hideMark/>
          </w:tcPr>
          <w:p w14:paraId="1D1FAFD3" w14:textId="4902C146" w:rsidR="00EC0FE8" w:rsidRPr="00A727D2"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A727D2">
              <w:rPr>
                <w:rFonts w:ascii="Times New Roman" w:eastAsia="Times New Roman" w:hAnsi="Times New Roman" w:cs="Times New Roman"/>
                <w:sz w:val="24"/>
                <w:szCs w:val="24"/>
                <w:lang w:eastAsia="hu-HU"/>
              </w:rPr>
              <w:t xml:space="preserve">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w:t>
            </w:r>
            <w:proofErr w:type="spellStart"/>
            <w:r w:rsidR="00422831" w:rsidRPr="00A727D2">
              <w:rPr>
                <w:rFonts w:ascii="Times New Roman" w:eastAsia="Times New Roman" w:hAnsi="Times New Roman" w:cs="Times New Roman"/>
                <w:sz w:val="24"/>
                <w:szCs w:val="24"/>
                <w:lang w:eastAsia="hu-HU"/>
              </w:rPr>
              <w:t>Infotv</w:t>
            </w:r>
            <w:proofErr w:type="spellEnd"/>
            <w:r w:rsidR="00422831" w:rsidRPr="00A727D2">
              <w:rPr>
                <w:rFonts w:ascii="Times New Roman" w:eastAsia="Times New Roman" w:hAnsi="Times New Roman" w:cs="Times New Roman"/>
                <w:sz w:val="24"/>
                <w:szCs w:val="24"/>
                <w:lang w:eastAsia="hu-HU"/>
              </w:rPr>
              <w:t>.</w:t>
            </w:r>
            <w:r w:rsidRPr="00A727D2">
              <w:rPr>
                <w:rFonts w:ascii="Times New Roman" w:eastAsia="Times New Roman" w:hAnsi="Times New Roman" w:cs="Times New Roman"/>
                <w:sz w:val="24"/>
                <w:szCs w:val="24"/>
                <w:lang w:eastAsia="hu-HU"/>
              </w:rPr>
              <w:t xml:space="preserve"> szerinti azonosító adatai; a közfeladatot ellátó szerv által </w:t>
            </w:r>
            <w:r w:rsidRPr="00A727D2">
              <w:rPr>
                <w:rFonts w:ascii="Times New Roman" w:eastAsia="Times New Roman" w:hAnsi="Times New Roman" w:cs="Times New Roman"/>
                <w:sz w:val="24"/>
                <w:szCs w:val="24"/>
                <w:lang w:eastAsia="hu-HU"/>
              </w:rPr>
              <w:br/>
              <w:t>– alaptevékenysége keretében – gyűjtött és feldolgozott adatok fajtái, a hozzáférés módja, a másolatkészítés költségei</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3AF51DFB" w14:textId="0357088D" w:rsidR="005D47A0" w:rsidRPr="00A727D2" w:rsidRDefault="004836E4" w:rsidP="005D6322">
            <w:pPr>
              <w:spacing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5D47A0" w:rsidRPr="003F0E81">
              <w:rPr>
                <w:rFonts w:ascii="Times New Roman" w:eastAsia="Times New Roman" w:hAnsi="Times New Roman" w:cs="Times New Roman"/>
                <w:sz w:val="24"/>
                <w:szCs w:val="24"/>
                <w:lang w:eastAsia="hu-HU"/>
              </w:rPr>
              <w:t>z e sorban meghatározott adatbázisok, nyilvántartások</w:t>
            </w:r>
            <w:r w:rsidR="003F0E81" w:rsidRPr="003F0E81">
              <w:rPr>
                <w:rFonts w:ascii="Times New Roman" w:eastAsia="Times New Roman" w:hAnsi="Times New Roman" w:cs="Times New Roman"/>
                <w:sz w:val="24"/>
                <w:szCs w:val="24"/>
                <w:lang w:eastAsia="hu-HU"/>
              </w:rPr>
              <w:t xml:space="preserve"> vezetésé</w:t>
            </w:r>
            <w:r w:rsidR="005D47A0" w:rsidRPr="003F0E81">
              <w:rPr>
                <w:rFonts w:ascii="Times New Roman" w:eastAsia="Times New Roman" w:hAnsi="Times New Roman" w:cs="Times New Roman"/>
                <w:sz w:val="24"/>
                <w:szCs w:val="24"/>
                <w:lang w:eastAsia="hu-HU"/>
              </w:rPr>
              <w:t>ért</w:t>
            </w:r>
            <w:r w:rsidR="00360B17">
              <w:rPr>
                <w:rFonts w:ascii="Times New Roman" w:eastAsia="Times New Roman" w:hAnsi="Times New Roman" w:cs="Times New Roman"/>
                <w:sz w:val="24"/>
                <w:szCs w:val="24"/>
                <w:lang w:eastAsia="hu-HU"/>
              </w:rPr>
              <w:t xml:space="preserve"> f</w:t>
            </w:r>
            <w:r w:rsidR="005D47A0" w:rsidRPr="003F0E81">
              <w:rPr>
                <w:rFonts w:ascii="Times New Roman" w:eastAsia="Times New Roman" w:hAnsi="Times New Roman" w:cs="Times New Roman"/>
                <w:sz w:val="24"/>
                <w:szCs w:val="24"/>
                <w:lang w:eastAsia="hu-HU"/>
              </w:rPr>
              <w:t>elelős szervezeti egység</w:t>
            </w:r>
          </w:p>
          <w:p w14:paraId="20372E35" w14:textId="2CD8F110" w:rsidR="00FC11B3" w:rsidRPr="00A727D2" w:rsidRDefault="00FC11B3"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32" w:type="dxa"/>
            <w:tcBorders>
              <w:top w:val="outset" w:sz="6" w:space="0" w:color="auto"/>
              <w:left w:val="outset" w:sz="6" w:space="0" w:color="auto"/>
              <w:bottom w:val="outset" w:sz="6" w:space="0" w:color="auto"/>
              <w:right w:val="outset" w:sz="6" w:space="0" w:color="auto"/>
            </w:tcBorders>
            <w:hideMark/>
          </w:tcPr>
          <w:p w14:paraId="63A8E5A7" w14:textId="2487EC23" w:rsidR="00EC0FE8" w:rsidRPr="00C02211"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C02211">
              <w:rPr>
                <w:rFonts w:ascii="Times New Roman" w:eastAsia="Times New Roman" w:hAnsi="Times New Roman" w:cs="Times New Roman"/>
                <w:sz w:val="24"/>
                <w:szCs w:val="24"/>
                <w:lang w:eastAsia="hu-HU"/>
              </w:rPr>
              <w:t xml:space="preserve"> változásokat követően azonnal</w:t>
            </w:r>
          </w:p>
        </w:tc>
        <w:tc>
          <w:tcPr>
            <w:tcW w:w="1502" w:type="dxa"/>
            <w:tcBorders>
              <w:top w:val="outset" w:sz="6" w:space="0" w:color="auto"/>
              <w:left w:val="outset" w:sz="6" w:space="0" w:color="auto"/>
              <w:bottom w:val="outset" w:sz="6" w:space="0" w:color="auto"/>
              <w:right w:val="outset" w:sz="6" w:space="0" w:color="auto"/>
            </w:tcBorders>
            <w:hideMark/>
          </w:tcPr>
          <w:p w14:paraId="617F13C1" w14:textId="14D551EA" w:rsidR="00EC0FE8" w:rsidRPr="00C02211"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C02211">
              <w:rPr>
                <w:rFonts w:ascii="Times New Roman" w:eastAsia="Times New Roman" w:hAnsi="Times New Roman" w:cs="Times New Roman"/>
                <w:sz w:val="24"/>
                <w:szCs w:val="24"/>
                <w:lang w:eastAsia="hu-HU"/>
              </w:rPr>
              <w:t>z előző állapot 1 évig archívumban tartásával</w:t>
            </w:r>
          </w:p>
        </w:tc>
      </w:tr>
      <w:tr w:rsidR="00EC0FE8" w:rsidRPr="00FA74BD" w14:paraId="0C70C273" w14:textId="0CBD563B"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38C4AEAA"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7.</w:t>
            </w:r>
          </w:p>
        </w:tc>
        <w:tc>
          <w:tcPr>
            <w:tcW w:w="3101" w:type="dxa"/>
            <w:tcBorders>
              <w:top w:val="outset" w:sz="6" w:space="0" w:color="auto"/>
              <w:left w:val="outset" w:sz="6" w:space="0" w:color="auto"/>
              <w:bottom w:val="outset" w:sz="6" w:space="0" w:color="auto"/>
              <w:right w:val="outset" w:sz="6" w:space="0" w:color="auto"/>
            </w:tcBorders>
            <w:hideMark/>
          </w:tcPr>
          <w:p w14:paraId="6C6D8938" w14:textId="09BD6BE1"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közfeladatot ellátó szerv nyilvános kiadványainak címe, témája, a hozzáférés módja, a kiadvány ingyenessége, illetve a költségtérítés mértéke</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5C46A9BC" w14:textId="40D3DE61" w:rsidR="006B37AF" w:rsidRPr="00FA74BD" w:rsidRDefault="006B37AF" w:rsidP="001E7AA9">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Egyetemi Könyvtár és Levéltár</w:t>
            </w:r>
            <w:r w:rsidR="00330D2B">
              <w:rPr>
                <w:rFonts w:ascii="Times New Roman" w:eastAsia="Times New Roman" w:hAnsi="Times New Roman" w:cs="Times New Roman"/>
                <w:sz w:val="24"/>
                <w:szCs w:val="24"/>
                <w:lang w:eastAsia="hu-HU"/>
              </w:rPr>
              <w:t xml:space="preserve"> Igazgatóság</w:t>
            </w:r>
          </w:p>
        </w:tc>
        <w:tc>
          <w:tcPr>
            <w:tcW w:w="1532" w:type="dxa"/>
            <w:tcBorders>
              <w:top w:val="outset" w:sz="6" w:space="0" w:color="auto"/>
              <w:left w:val="outset" w:sz="6" w:space="0" w:color="auto"/>
              <w:bottom w:val="outset" w:sz="6" w:space="0" w:color="auto"/>
              <w:right w:val="outset" w:sz="6" w:space="0" w:color="auto"/>
            </w:tcBorders>
            <w:hideMark/>
          </w:tcPr>
          <w:p w14:paraId="413624E7" w14:textId="78D0B871"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EC0FE8" w:rsidRPr="00FA74BD">
              <w:rPr>
                <w:rFonts w:ascii="Times New Roman" w:eastAsia="Times New Roman" w:hAnsi="Times New Roman" w:cs="Times New Roman"/>
                <w:sz w:val="24"/>
                <w:szCs w:val="24"/>
                <w:lang w:eastAsia="hu-HU"/>
              </w:rPr>
              <w:t>egyedévente</w:t>
            </w:r>
          </w:p>
        </w:tc>
        <w:tc>
          <w:tcPr>
            <w:tcW w:w="1502" w:type="dxa"/>
            <w:tcBorders>
              <w:top w:val="outset" w:sz="6" w:space="0" w:color="auto"/>
              <w:left w:val="outset" w:sz="6" w:space="0" w:color="auto"/>
              <w:bottom w:val="outset" w:sz="6" w:space="0" w:color="auto"/>
              <w:right w:val="outset" w:sz="6" w:space="0" w:color="auto"/>
            </w:tcBorders>
            <w:hideMark/>
          </w:tcPr>
          <w:p w14:paraId="553279A0" w14:textId="56B43B5F"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z előző állapot 1 évig archívumban tartásával</w:t>
            </w:r>
          </w:p>
        </w:tc>
      </w:tr>
      <w:tr w:rsidR="00EC0FE8" w:rsidRPr="00FA74BD" w14:paraId="697CA8CF" w14:textId="16C24E89"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5CE068A7"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8.</w:t>
            </w:r>
          </w:p>
        </w:tc>
        <w:tc>
          <w:tcPr>
            <w:tcW w:w="3101" w:type="dxa"/>
            <w:tcBorders>
              <w:top w:val="outset" w:sz="6" w:space="0" w:color="auto"/>
              <w:left w:val="outset" w:sz="6" w:space="0" w:color="auto"/>
              <w:bottom w:val="outset" w:sz="6" w:space="0" w:color="auto"/>
              <w:right w:val="outset" w:sz="6" w:space="0" w:color="auto"/>
            </w:tcBorders>
            <w:hideMark/>
          </w:tcPr>
          <w:p w14:paraId="281BB552" w14:textId="2932523D"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 xml:space="preserve">A testületi szerv döntései előkészítésének rendje, az állampolgári közreműködés (véleményezés) módja, eljárási szabályai, a testületi szerv </w:t>
            </w:r>
            <w:r w:rsidRPr="00FA74BD">
              <w:rPr>
                <w:rFonts w:ascii="Times New Roman" w:eastAsia="Times New Roman" w:hAnsi="Times New Roman" w:cs="Times New Roman"/>
                <w:sz w:val="24"/>
                <w:szCs w:val="24"/>
                <w:lang w:eastAsia="hu-HU"/>
              </w:rPr>
              <w:lastRenderedPageBreak/>
              <w:t>üléseinek helye, ideje, továbbá nyilvánossága, döntései, ülésének jegyzőkönyvei, illetve összefoglalói; a testületi szerv szavazásának adatai, ha ezt jogszabály nem korlátozza</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45ACA8EC" w14:textId="5EDC331A"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n</w:t>
            </w:r>
            <w:r w:rsidR="00F304E8">
              <w:rPr>
                <w:rFonts w:ascii="Times New Roman" w:eastAsia="Times New Roman" w:hAnsi="Times New Roman" w:cs="Times New Roman"/>
                <w:sz w:val="24"/>
                <w:szCs w:val="24"/>
                <w:lang w:eastAsia="hu-HU"/>
              </w:rPr>
              <w:t>em releváns</w:t>
            </w:r>
          </w:p>
        </w:tc>
        <w:tc>
          <w:tcPr>
            <w:tcW w:w="1532" w:type="dxa"/>
            <w:tcBorders>
              <w:top w:val="outset" w:sz="6" w:space="0" w:color="auto"/>
              <w:left w:val="outset" w:sz="6" w:space="0" w:color="auto"/>
              <w:bottom w:val="outset" w:sz="6" w:space="0" w:color="auto"/>
              <w:right w:val="outset" w:sz="6" w:space="0" w:color="auto"/>
            </w:tcBorders>
            <w:hideMark/>
          </w:tcPr>
          <w:p w14:paraId="4A07DEC9" w14:textId="6ED65CBE"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02" w:type="dxa"/>
            <w:tcBorders>
              <w:top w:val="outset" w:sz="6" w:space="0" w:color="auto"/>
              <w:left w:val="outset" w:sz="6" w:space="0" w:color="auto"/>
              <w:bottom w:val="outset" w:sz="6" w:space="0" w:color="auto"/>
              <w:right w:val="outset" w:sz="6" w:space="0" w:color="auto"/>
            </w:tcBorders>
            <w:hideMark/>
          </w:tcPr>
          <w:p w14:paraId="2AFA9040" w14:textId="30B0CADA"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r>
      <w:tr w:rsidR="00EC0FE8" w:rsidRPr="00FA74BD" w14:paraId="05235781" w14:textId="6BCA7021"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6E650AED"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9.</w:t>
            </w:r>
          </w:p>
        </w:tc>
        <w:tc>
          <w:tcPr>
            <w:tcW w:w="3101" w:type="dxa"/>
            <w:tcBorders>
              <w:top w:val="outset" w:sz="6" w:space="0" w:color="auto"/>
              <w:left w:val="outset" w:sz="6" w:space="0" w:color="auto"/>
              <w:bottom w:val="outset" w:sz="6" w:space="0" w:color="auto"/>
              <w:right w:val="outset" w:sz="6" w:space="0" w:color="auto"/>
            </w:tcBorders>
            <w:hideMark/>
          </w:tcPr>
          <w:p w14:paraId="35611E5C" w14:textId="0A89C4B5"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törvény alapján közzéteendő jogszabálytervezetek és kapcsolódó dokumentumok; a helyi önkormányzat képviselő-testületének nyilvános ülésére benyújtott előterjesztések a benyújtás időpontjától</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2635556D" w14:textId="16649E84"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F304E8">
              <w:rPr>
                <w:rFonts w:ascii="Times New Roman" w:eastAsia="Times New Roman" w:hAnsi="Times New Roman" w:cs="Times New Roman"/>
                <w:sz w:val="24"/>
                <w:szCs w:val="24"/>
                <w:lang w:eastAsia="hu-HU"/>
              </w:rPr>
              <w:t>em releváns</w:t>
            </w:r>
          </w:p>
        </w:tc>
        <w:tc>
          <w:tcPr>
            <w:tcW w:w="1532" w:type="dxa"/>
            <w:tcBorders>
              <w:top w:val="outset" w:sz="6" w:space="0" w:color="auto"/>
              <w:left w:val="outset" w:sz="6" w:space="0" w:color="auto"/>
              <w:bottom w:val="outset" w:sz="6" w:space="0" w:color="auto"/>
              <w:right w:val="outset" w:sz="6" w:space="0" w:color="auto"/>
            </w:tcBorders>
            <w:hideMark/>
          </w:tcPr>
          <w:p w14:paraId="69D6776D" w14:textId="6978DD99"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02" w:type="dxa"/>
            <w:tcBorders>
              <w:top w:val="outset" w:sz="6" w:space="0" w:color="auto"/>
              <w:left w:val="outset" w:sz="6" w:space="0" w:color="auto"/>
              <w:bottom w:val="outset" w:sz="6" w:space="0" w:color="auto"/>
              <w:right w:val="outset" w:sz="6" w:space="0" w:color="auto"/>
            </w:tcBorders>
            <w:hideMark/>
          </w:tcPr>
          <w:p w14:paraId="63B07FCA" w14:textId="5CDA27F2"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r>
      <w:tr w:rsidR="00EC0FE8" w:rsidRPr="00FA74BD" w14:paraId="50D25934" w14:textId="407D6B1A"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37E0B1A7"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10.</w:t>
            </w:r>
          </w:p>
        </w:tc>
        <w:tc>
          <w:tcPr>
            <w:tcW w:w="3101" w:type="dxa"/>
            <w:tcBorders>
              <w:top w:val="outset" w:sz="6" w:space="0" w:color="auto"/>
              <w:left w:val="outset" w:sz="6" w:space="0" w:color="auto"/>
              <w:bottom w:val="outset" w:sz="6" w:space="0" w:color="auto"/>
              <w:right w:val="outset" w:sz="6" w:space="0" w:color="auto"/>
            </w:tcBorders>
            <w:hideMark/>
          </w:tcPr>
          <w:p w14:paraId="420C1994" w14:textId="624BFF5C"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közfeladatot ellátó szerv által közzétett hirdetmények, közlemények</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0ED1E9BB" w14:textId="70471755" w:rsidR="00EC0FE8" w:rsidRPr="00FA74BD" w:rsidRDefault="00F304E8"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Médiaközpont</w:t>
            </w:r>
          </w:p>
        </w:tc>
        <w:tc>
          <w:tcPr>
            <w:tcW w:w="1532" w:type="dxa"/>
            <w:tcBorders>
              <w:top w:val="outset" w:sz="6" w:space="0" w:color="auto"/>
              <w:left w:val="outset" w:sz="6" w:space="0" w:color="auto"/>
              <w:bottom w:val="outset" w:sz="6" w:space="0" w:color="auto"/>
              <w:right w:val="outset" w:sz="6" w:space="0" w:color="auto"/>
            </w:tcBorders>
            <w:hideMark/>
          </w:tcPr>
          <w:p w14:paraId="653E084C" w14:textId="070B520D"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w:t>
            </w:r>
            <w:r w:rsidR="00EC0FE8" w:rsidRPr="00FA74BD">
              <w:rPr>
                <w:rFonts w:ascii="Times New Roman" w:eastAsia="Times New Roman" w:hAnsi="Times New Roman" w:cs="Times New Roman"/>
                <w:sz w:val="24"/>
                <w:szCs w:val="24"/>
                <w:lang w:eastAsia="hu-HU"/>
              </w:rPr>
              <w:t>olyamatosan</w:t>
            </w:r>
          </w:p>
        </w:tc>
        <w:tc>
          <w:tcPr>
            <w:tcW w:w="1502" w:type="dxa"/>
            <w:tcBorders>
              <w:top w:val="outset" w:sz="6" w:space="0" w:color="auto"/>
              <w:left w:val="outset" w:sz="6" w:space="0" w:color="auto"/>
              <w:bottom w:val="outset" w:sz="6" w:space="0" w:color="auto"/>
              <w:right w:val="outset" w:sz="6" w:space="0" w:color="auto"/>
            </w:tcBorders>
            <w:hideMark/>
          </w:tcPr>
          <w:p w14:paraId="17D13B08" w14:textId="5B56A2A5"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l</w:t>
            </w:r>
            <w:r w:rsidR="00EC0FE8" w:rsidRPr="00FA74BD">
              <w:rPr>
                <w:rFonts w:ascii="Times New Roman" w:eastAsia="Times New Roman" w:hAnsi="Times New Roman" w:cs="Times New Roman"/>
                <w:sz w:val="24"/>
                <w:szCs w:val="24"/>
                <w:lang w:eastAsia="hu-HU"/>
              </w:rPr>
              <w:t>egalább 1 évig archívumban tartásával</w:t>
            </w:r>
          </w:p>
        </w:tc>
      </w:tr>
      <w:tr w:rsidR="00EC0FE8" w:rsidRPr="00FA74BD" w14:paraId="7DC44CF5" w14:textId="7DDF3297"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30B4FBAE"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11.</w:t>
            </w:r>
          </w:p>
        </w:tc>
        <w:tc>
          <w:tcPr>
            <w:tcW w:w="3101" w:type="dxa"/>
            <w:tcBorders>
              <w:top w:val="outset" w:sz="6" w:space="0" w:color="auto"/>
              <w:left w:val="outset" w:sz="6" w:space="0" w:color="auto"/>
              <w:bottom w:val="outset" w:sz="6" w:space="0" w:color="auto"/>
              <w:right w:val="outset" w:sz="6" w:space="0" w:color="auto"/>
            </w:tcBorders>
            <w:hideMark/>
          </w:tcPr>
          <w:p w14:paraId="2A28093F" w14:textId="66396951"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közfeladatot ellátó szerv által kiírt pályázatok szakmai leírása, azok eredményei és indokolásuk</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7ACA8A6E" w14:textId="765E81B4" w:rsidR="00EC0FE8" w:rsidRPr="00FA74BD" w:rsidRDefault="00F304E8"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Pályázatkezelési és Innováció</w:t>
            </w:r>
            <w:r w:rsidR="00436020">
              <w:rPr>
                <w:rFonts w:ascii="Times New Roman" w:eastAsia="Times New Roman" w:hAnsi="Times New Roman" w:cs="Times New Roman"/>
                <w:sz w:val="24"/>
                <w:szCs w:val="24"/>
                <w:lang w:eastAsia="hu-HU"/>
              </w:rPr>
              <w:t>-</w:t>
            </w:r>
            <w:r>
              <w:rPr>
                <w:rFonts w:ascii="Times New Roman" w:eastAsia="Times New Roman" w:hAnsi="Times New Roman" w:cs="Times New Roman"/>
                <w:sz w:val="24"/>
                <w:szCs w:val="24"/>
                <w:lang w:eastAsia="hu-HU"/>
              </w:rPr>
              <w:t>menedzsment Igazgatóság</w:t>
            </w:r>
          </w:p>
        </w:tc>
        <w:tc>
          <w:tcPr>
            <w:tcW w:w="1532" w:type="dxa"/>
            <w:tcBorders>
              <w:top w:val="outset" w:sz="6" w:space="0" w:color="auto"/>
              <w:left w:val="outset" w:sz="6" w:space="0" w:color="auto"/>
              <w:bottom w:val="outset" w:sz="6" w:space="0" w:color="auto"/>
              <w:right w:val="outset" w:sz="6" w:space="0" w:color="auto"/>
            </w:tcBorders>
            <w:hideMark/>
          </w:tcPr>
          <w:p w14:paraId="5CF770DB" w14:textId="1CC6947F"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f</w:t>
            </w:r>
            <w:r w:rsidR="00EC0FE8" w:rsidRPr="00FA74BD">
              <w:rPr>
                <w:rFonts w:ascii="Times New Roman" w:eastAsia="Times New Roman" w:hAnsi="Times New Roman" w:cs="Times New Roman"/>
                <w:sz w:val="24"/>
                <w:szCs w:val="24"/>
                <w:lang w:eastAsia="hu-HU"/>
              </w:rPr>
              <w:t>olyamatosan</w:t>
            </w:r>
          </w:p>
        </w:tc>
        <w:tc>
          <w:tcPr>
            <w:tcW w:w="1502" w:type="dxa"/>
            <w:tcBorders>
              <w:top w:val="outset" w:sz="6" w:space="0" w:color="auto"/>
              <w:left w:val="outset" w:sz="6" w:space="0" w:color="auto"/>
              <w:bottom w:val="outset" w:sz="6" w:space="0" w:color="auto"/>
              <w:right w:val="outset" w:sz="6" w:space="0" w:color="auto"/>
            </w:tcBorders>
            <w:hideMark/>
          </w:tcPr>
          <w:p w14:paraId="1BB15987" w14:textId="5EBE1153"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z előző állapot 1 évig archívumban tartásával</w:t>
            </w:r>
          </w:p>
        </w:tc>
      </w:tr>
      <w:tr w:rsidR="00EC0FE8" w:rsidRPr="00FA74BD" w14:paraId="27A57B3D" w14:textId="2B56ACE4"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6EC946B1"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12.</w:t>
            </w:r>
          </w:p>
        </w:tc>
        <w:tc>
          <w:tcPr>
            <w:tcW w:w="3101" w:type="dxa"/>
            <w:tcBorders>
              <w:top w:val="outset" w:sz="6" w:space="0" w:color="auto"/>
              <w:left w:val="outset" w:sz="6" w:space="0" w:color="auto"/>
              <w:bottom w:val="outset" w:sz="6" w:space="0" w:color="auto"/>
              <w:right w:val="outset" w:sz="6" w:space="0" w:color="auto"/>
            </w:tcBorders>
            <w:hideMark/>
          </w:tcPr>
          <w:p w14:paraId="3AA9DF86" w14:textId="438A46AE"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közfeladatot ellátó szervnél végzett alaptevékenységgel kapcsolatos vizsgálatok, ellenőrzések nyilvános megállapításai</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64AA7041" w14:textId="14D6E2B7" w:rsidR="00EC0FE8" w:rsidRDefault="006049BF"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Gazdasági Igazgatóság</w:t>
            </w:r>
            <w:r w:rsidR="004B7676">
              <w:rPr>
                <w:rFonts w:ascii="Times New Roman" w:eastAsia="Times New Roman" w:hAnsi="Times New Roman" w:cs="Times New Roman"/>
                <w:sz w:val="24"/>
                <w:szCs w:val="24"/>
                <w:lang w:eastAsia="hu-HU"/>
              </w:rPr>
              <w:t>,</w:t>
            </w:r>
          </w:p>
          <w:p w14:paraId="39E05C9D" w14:textId="5AD3F2EF" w:rsidR="004B7676" w:rsidRPr="00FA74BD" w:rsidRDefault="003F0E81"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az </w:t>
            </w:r>
            <w:r w:rsidR="004B7676">
              <w:rPr>
                <w:rFonts w:ascii="Times New Roman" w:eastAsia="Times New Roman" w:hAnsi="Times New Roman" w:cs="Times New Roman"/>
                <w:sz w:val="24"/>
                <w:szCs w:val="24"/>
                <w:lang w:eastAsia="hu-HU"/>
              </w:rPr>
              <w:t xml:space="preserve">e sorban meghatározott </w:t>
            </w:r>
            <w:r w:rsidR="004B7676" w:rsidRPr="00FA74BD">
              <w:rPr>
                <w:rFonts w:ascii="Times New Roman" w:eastAsia="Times New Roman" w:hAnsi="Times New Roman" w:cs="Times New Roman"/>
                <w:sz w:val="24"/>
                <w:szCs w:val="24"/>
                <w:lang w:eastAsia="hu-HU"/>
              </w:rPr>
              <w:t>vizsgálat, ellenőrzés</w:t>
            </w:r>
            <w:r>
              <w:rPr>
                <w:rFonts w:ascii="Times New Roman" w:eastAsia="Times New Roman" w:hAnsi="Times New Roman" w:cs="Times New Roman"/>
                <w:sz w:val="24"/>
                <w:szCs w:val="24"/>
                <w:lang w:eastAsia="hu-HU"/>
              </w:rPr>
              <w:t xml:space="preserve"> tekintetében illetékes</w:t>
            </w:r>
            <w:r w:rsidR="004B7676">
              <w:rPr>
                <w:rFonts w:ascii="Times New Roman" w:eastAsia="Times New Roman" w:hAnsi="Times New Roman" w:cs="Times New Roman"/>
                <w:sz w:val="24"/>
                <w:szCs w:val="24"/>
                <w:lang w:eastAsia="hu-HU"/>
              </w:rPr>
              <w:t xml:space="preserve"> szervezeti egység</w:t>
            </w:r>
          </w:p>
        </w:tc>
        <w:tc>
          <w:tcPr>
            <w:tcW w:w="1532" w:type="dxa"/>
            <w:tcBorders>
              <w:top w:val="outset" w:sz="6" w:space="0" w:color="auto"/>
              <w:left w:val="outset" w:sz="6" w:space="0" w:color="auto"/>
              <w:bottom w:val="outset" w:sz="6" w:space="0" w:color="auto"/>
              <w:right w:val="outset" w:sz="6" w:space="0" w:color="auto"/>
            </w:tcBorders>
            <w:hideMark/>
          </w:tcPr>
          <w:p w14:paraId="21F0EED3" w14:textId="223AC0BF"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 xml:space="preserve"> vizsgálatról szóló jelentés megismerését követően haladéktalanul</w:t>
            </w:r>
          </w:p>
        </w:tc>
        <w:tc>
          <w:tcPr>
            <w:tcW w:w="1502" w:type="dxa"/>
            <w:tcBorders>
              <w:top w:val="outset" w:sz="6" w:space="0" w:color="auto"/>
              <w:left w:val="outset" w:sz="6" w:space="0" w:color="auto"/>
              <w:bottom w:val="outset" w:sz="6" w:space="0" w:color="auto"/>
              <w:right w:val="outset" w:sz="6" w:space="0" w:color="auto"/>
            </w:tcBorders>
            <w:hideMark/>
          </w:tcPr>
          <w:p w14:paraId="3306D1A5" w14:textId="5C79174D"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z előző állapot 1 évig archívumban tartásával</w:t>
            </w:r>
          </w:p>
        </w:tc>
      </w:tr>
      <w:tr w:rsidR="00EC0FE8" w:rsidRPr="00FA74BD" w14:paraId="7E87B728" w14:textId="49DC9FD5"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127593E7"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13.</w:t>
            </w:r>
          </w:p>
        </w:tc>
        <w:tc>
          <w:tcPr>
            <w:tcW w:w="3101" w:type="dxa"/>
            <w:tcBorders>
              <w:top w:val="outset" w:sz="6" w:space="0" w:color="auto"/>
              <w:left w:val="outset" w:sz="6" w:space="0" w:color="auto"/>
              <w:bottom w:val="outset" w:sz="6" w:space="0" w:color="auto"/>
              <w:right w:val="outset" w:sz="6" w:space="0" w:color="auto"/>
            </w:tcBorders>
            <w:hideMark/>
          </w:tcPr>
          <w:p w14:paraId="43B7B5FF" w14:textId="0EACDDB7"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közérdekű adatok megismerésére irányuló igények intézésének rendje, az illetékes szervezeti egység neve, elérhetősége, az információs jogokkal foglalkozó személy neve</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16A5A3D3" w14:textId="1AEE1B75" w:rsidR="00EC0FE8" w:rsidRDefault="006049BF"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Jogi és Közbeszerzési Igazgatóság</w:t>
            </w:r>
            <w:r w:rsidR="004B7676">
              <w:rPr>
                <w:rFonts w:ascii="Times New Roman" w:eastAsia="Times New Roman" w:hAnsi="Times New Roman" w:cs="Times New Roman"/>
                <w:sz w:val="24"/>
                <w:szCs w:val="24"/>
                <w:lang w:eastAsia="hu-HU"/>
              </w:rPr>
              <w:t>,</w:t>
            </w:r>
          </w:p>
          <w:p w14:paraId="1380842B" w14:textId="1A3E42BF" w:rsidR="006049BF" w:rsidRPr="00FA74BD" w:rsidRDefault="006049BF"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Médiaközpont</w:t>
            </w:r>
          </w:p>
        </w:tc>
        <w:tc>
          <w:tcPr>
            <w:tcW w:w="1532" w:type="dxa"/>
            <w:tcBorders>
              <w:top w:val="outset" w:sz="6" w:space="0" w:color="auto"/>
              <w:left w:val="outset" w:sz="6" w:space="0" w:color="auto"/>
              <w:bottom w:val="outset" w:sz="6" w:space="0" w:color="auto"/>
              <w:right w:val="outset" w:sz="6" w:space="0" w:color="auto"/>
            </w:tcBorders>
            <w:hideMark/>
          </w:tcPr>
          <w:p w14:paraId="79CDD080" w14:textId="77766B85"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EC0FE8" w:rsidRPr="00FA74BD">
              <w:rPr>
                <w:rFonts w:ascii="Times New Roman" w:eastAsia="Times New Roman" w:hAnsi="Times New Roman" w:cs="Times New Roman"/>
                <w:sz w:val="24"/>
                <w:szCs w:val="24"/>
                <w:lang w:eastAsia="hu-HU"/>
              </w:rPr>
              <w:t>egyedévente</w:t>
            </w:r>
          </w:p>
        </w:tc>
        <w:tc>
          <w:tcPr>
            <w:tcW w:w="1502" w:type="dxa"/>
            <w:tcBorders>
              <w:top w:val="outset" w:sz="6" w:space="0" w:color="auto"/>
              <w:left w:val="outset" w:sz="6" w:space="0" w:color="auto"/>
              <w:bottom w:val="outset" w:sz="6" w:space="0" w:color="auto"/>
              <w:right w:val="outset" w:sz="6" w:space="0" w:color="auto"/>
            </w:tcBorders>
            <w:hideMark/>
          </w:tcPr>
          <w:p w14:paraId="67C4A8AC" w14:textId="2EC15E95"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z előző állapot törlendő</w:t>
            </w:r>
          </w:p>
        </w:tc>
      </w:tr>
      <w:tr w:rsidR="00EC0FE8" w:rsidRPr="00FA74BD" w14:paraId="1B117D66" w14:textId="2185CEC2"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378A7038" w14:textId="77777777" w:rsidR="00EC0FE8" w:rsidRPr="00B0389C"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B0389C">
              <w:rPr>
                <w:rFonts w:ascii="Times New Roman" w:eastAsia="Times New Roman" w:hAnsi="Times New Roman" w:cs="Times New Roman"/>
                <w:b/>
                <w:bCs/>
                <w:sz w:val="24"/>
                <w:szCs w:val="24"/>
                <w:lang w:eastAsia="hu-HU"/>
              </w:rPr>
              <w:t>14.</w:t>
            </w:r>
          </w:p>
        </w:tc>
        <w:tc>
          <w:tcPr>
            <w:tcW w:w="3101" w:type="dxa"/>
            <w:tcBorders>
              <w:top w:val="outset" w:sz="6" w:space="0" w:color="auto"/>
              <w:left w:val="outset" w:sz="6" w:space="0" w:color="auto"/>
              <w:bottom w:val="outset" w:sz="6" w:space="0" w:color="auto"/>
              <w:right w:val="outset" w:sz="6" w:space="0" w:color="auto"/>
            </w:tcBorders>
            <w:hideMark/>
          </w:tcPr>
          <w:p w14:paraId="54FFE364" w14:textId="18C27360" w:rsidR="00EC0FE8" w:rsidRPr="004B7676"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4B7676">
              <w:rPr>
                <w:rFonts w:ascii="Times New Roman" w:eastAsia="Times New Roman" w:hAnsi="Times New Roman" w:cs="Times New Roman"/>
                <w:sz w:val="24"/>
                <w:szCs w:val="24"/>
                <w:lang w:eastAsia="hu-HU"/>
              </w:rPr>
              <w:t>A közfeladatot ellátó szerv tevékenységére vonatkozó, jogszabályon alapuló statisztikai adatgyűjtés eredményei, időbeli változásuk</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524F9FA9" w14:textId="77777777" w:rsidR="00D91053" w:rsidRPr="004B7676" w:rsidRDefault="00D91053"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4836E4">
              <w:rPr>
                <w:rFonts w:ascii="Times New Roman" w:eastAsia="Times New Roman" w:hAnsi="Times New Roman" w:cs="Times New Roman"/>
                <w:sz w:val="24"/>
                <w:szCs w:val="24"/>
                <w:lang w:eastAsia="hu-HU"/>
              </w:rPr>
              <w:t>Oktatási Igazgatóság</w:t>
            </w:r>
          </w:p>
          <w:p w14:paraId="74D631A6" w14:textId="357201FD" w:rsidR="00E41133" w:rsidRPr="004B7676" w:rsidRDefault="00E41133"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32" w:type="dxa"/>
            <w:tcBorders>
              <w:top w:val="outset" w:sz="6" w:space="0" w:color="auto"/>
              <w:left w:val="outset" w:sz="6" w:space="0" w:color="auto"/>
              <w:bottom w:val="outset" w:sz="6" w:space="0" w:color="auto"/>
              <w:right w:val="outset" w:sz="6" w:space="0" w:color="auto"/>
            </w:tcBorders>
            <w:hideMark/>
          </w:tcPr>
          <w:p w14:paraId="77C3655E" w14:textId="7DE41A02" w:rsidR="00EC0FE8" w:rsidRPr="00E41133"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EC0FE8" w:rsidRPr="00E41133">
              <w:rPr>
                <w:rFonts w:ascii="Times New Roman" w:eastAsia="Times New Roman" w:hAnsi="Times New Roman" w:cs="Times New Roman"/>
                <w:sz w:val="24"/>
                <w:szCs w:val="24"/>
                <w:lang w:eastAsia="hu-HU"/>
              </w:rPr>
              <w:t>egyedévente</w:t>
            </w:r>
          </w:p>
        </w:tc>
        <w:tc>
          <w:tcPr>
            <w:tcW w:w="1502" w:type="dxa"/>
            <w:tcBorders>
              <w:top w:val="outset" w:sz="6" w:space="0" w:color="auto"/>
              <w:left w:val="outset" w:sz="6" w:space="0" w:color="auto"/>
              <w:bottom w:val="outset" w:sz="6" w:space="0" w:color="auto"/>
              <w:right w:val="outset" w:sz="6" w:space="0" w:color="auto"/>
            </w:tcBorders>
            <w:hideMark/>
          </w:tcPr>
          <w:p w14:paraId="1E14B286" w14:textId="3DD8E806" w:rsidR="00EC0FE8" w:rsidRPr="00E41133"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E41133">
              <w:rPr>
                <w:rFonts w:ascii="Times New Roman" w:eastAsia="Times New Roman" w:hAnsi="Times New Roman" w:cs="Times New Roman"/>
                <w:sz w:val="24"/>
                <w:szCs w:val="24"/>
                <w:lang w:eastAsia="hu-HU"/>
              </w:rPr>
              <w:t>z előző állapot 1 évig archívumban tartásával</w:t>
            </w:r>
          </w:p>
        </w:tc>
      </w:tr>
      <w:tr w:rsidR="00EC0FE8" w:rsidRPr="00FA74BD" w14:paraId="67733800" w14:textId="7B8C9C9E"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090466CF"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15.</w:t>
            </w:r>
          </w:p>
        </w:tc>
        <w:tc>
          <w:tcPr>
            <w:tcW w:w="3101" w:type="dxa"/>
            <w:tcBorders>
              <w:top w:val="outset" w:sz="6" w:space="0" w:color="auto"/>
              <w:left w:val="outset" w:sz="6" w:space="0" w:color="auto"/>
              <w:bottom w:val="outset" w:sz="6" w:space="0" w:color="auto"/>
              <w:right w:val="outset" w:sz="6" w:space="0" w:color="auto"/>
            </w:tcBorders>
            <w:hideMark/>
          </w:tcPr>
          <w:p w14:paraId="08E8C1E2" w14:textId="76D0DEB2"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közérdekű adatokkal kapcsolatos kötelező statisztikai adatszolgáltatás adott szervre vonatkozó adatai</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03BE6E83" w14:textId="73113B16" w:rsidR="00EC0FE8" w:rsidRPr="00FA74BD" w:rsidRDefault="006049BF"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Médiaközpont</w:t>
            </w:r>
          </w:p>
        </w:tc>
        <w:tc>
          <w:tcPr>
            <w:tcW w:w="1532" w:type="dxa"/>
            <w:tcBorders>
              <w:top w:val="outset" w:sz="6" w:space="0" w:color="auto"/>
              <w:left w:val="outset" w:sz="6" w:space="0" w:color="auto"/>
              <w:bottom w:val="outset" w:sz="6" w:space="0" w:color="auto"/>
              <w:right w:val="outset" w:sz="6" w:space="0" w:color="auto"/>
            </w:tcBorders>
            <w:hideMark/>
          </w:tcPr>
          <w:p w14:paraId="6462B4CB" w14:textId="128A8EBA"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EC0FE8" w:rsidRPr="00FA74BD">
              <w:rPr>
                <w:rFonts w:ascii="Times New Roman" w:eastAsia="Times New Roman" w:hAnsi="Times New Roman" w:cs="Times New Roman"/>
                <w:sz w:val="24"/>
                <w:szCs w:val="24"/>
                <w:lang w:eastAsia="hu-HU"/>
              </w:rPr>
              <w:t>egyedévente</w:t>
            </w:r>
          </w:p>
        </w:tc>
        <w:tc>
          <w:tcPr>
            <w:tcW w:w="1502" w:type="dxa"/>
            <w:tcBorders>
              <w:top w:val="outset" w:sz="6" w:space="0" w:color="auto"/>
              <w:left w:val="outset" w:sz="6" w:space="0" w:color="auto"/>
              <w:bottom w:val="outset" w:sz="6" w:space="0" w:color="auto"/>
              <w:right w:val="outset" w:sz="6" w:space="0" w:color="auto"/>
            </w:tcBorders>
            <w:hideMark/>
          </w:tcPr>
          <w:p w14:paraId="39BECAB4" w14:textId="48EF6AE4"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z előző állapot 1 évig archívumban tartásával</w:t>
            </w:r>
          </w:p>
        </w:tc>
      </w:tr>
      <w:tr w:rsidR="00EC0FE8" w:rsidRPr="00FA74BD" w14:paraId="5E001C1C" w14:textId="1C9207E3"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4A384552"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lastRenderedPageBreak/>
              <w:t>16.</w:t>
            </w:r>
          </w:p>
        </w:tc>
        <w:tc>
          <w:tcPr>
            <w:tcW w:w="3101" w:type="dxa"/>
            <w:tcBorders>
              <w:top w:val="outset" w:sz="6" w:space="0" w:color="auto"/>
              <w:left w:val="outset" w:sz="6" w:space="0" w:color="auto"/>
              <w:bottom w:val="outset" w:sz="6" w:space="0" w:color="auto"/>
              <w:right w:val="outset" w:sz="6" w:space="0" w:color="auto"/>
            </w:tcBorders>
            <w:hideMark/>
          </w:tcPr>
          <w:p w14:paraId="6BC83526" w14:textId="45FC550A"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Azon közérdekű adatok hasznosítására irányuló szerződések listája, amelyekben a közfeladatot ellátó szerv az egyik szerződő fél</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5DA4EBA5" w14:textId="0E5F6192" w:rsidR="00EC0FE8" w:rsidRPr="00FA74BD" w:rsidRDefault="0019258B"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6049BF">
              <w:rPr>
                <w:rFonts w:ascii="Times New Roman" w:eastAsia="Times New Roman" w:hAnsi="Times New Roman" w:cs="Times New Roman"/>
                <w:sz w:val="24"/>
                <w:szCs w:val="24"/>
                <w:lang w:eastAsia="hu-HU"/>
              </w:rPr>
              <w:t>em releváns</w:t>
            </w:r>
          </w:p>
        </w:tc>
        <w:tc>
          <w:tcPr>
            <w:tcW w:w="1532" w:type="dxa"/>
            <w:tcBorders>
              <w:top w:val="outset" w:sz="6" w:space="0" w:color="auto"/>
              <w:left w:val="outset" w:sz="6" w:space="0" w:color="auto"/>
              <w:bottom w:val="outset" w:sz="6" w:space="0" w:color="auto"/>
              <w:right w:val="outset" w:sz="6" w:space="0" w:color="auto"/>
            </w:tcBorders>
            <w:hideMark/>
          </w:tcPr>
          <w:p w14:paraId="7AABF540" w14:textId="5CD37310"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02" w:type="dxa"/>
            <w:tcBorders>
              <w:top w:val="outset" w:sz="6" w:space="0" w:color="auto"/>
              <w:left w:val="outset" w:sz="6" w:space="0" w:color="auto"/>
              <w:bottom w:val="outset" w:sz="6" w:space="0" w:color="auto"/>
              <w:right w:val="outset" w:sz="6" w:space="0" w:color="auto"/>
            </w:tcBorders>
            <w:hideMark/>
          </w:tcPr>
          <w:p w14:paraId="31ECA198" w14:textId="36F20681"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r>
      <w:tr w:rsidR="00EC0FE8" w:rsidRPr="00FA74BD" w14:paraId="5C5A0153" w14:textId="61E0C0D1"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45433A7C"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17.</w:t>
            </w:r>
          </w:p>
        </w:tc>
        <w:tc>
          <w:tcPr>
            <w:tcW w:w="3101" w:type="dxa"/>
            <w:tcBorders>
              <w:top w:val="outset" w:sz="6" w:space="0" w:color="auto"/>
              <w:left w:val="outset" w:sz="6" w:space="0" w:color="auto"/>
              <w:bottom w:val="outset" w:sz="6" w:space="0" w:color="auto"/>
              <w:right w:val="outset" w:sz="6" w:space="0" w:color="auto"/>
            </w:tcBorders>
            <w:hideMark/>
          </w:tcPr>
          <w:p w14:paraId="3F27787F" w14:textId="7C573C91"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közfeladatot ellátó szerv kezelésében lévő közérdekű adatok felhasználására, hasznosítására vonatkozó általános szerződési feltételek</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2CA6A5E7" w14:textId="2A53D032" w:rsidR="00EC0FE8" w:rsidRPr="00FA74BD" w:rsidRDefault="0019258B"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6049BF">
              <w:rPr>
                <w:rFonts w:ascii="Times New Roman" w:eastAsia="Times New Roman" w:hAnsi="Times New Roman" w:cs="Times New Roman"/>
                <w:sz w:val="24"/>
                <w:szCs w:val="24"/>
                <w:lang w:eastAsia="hu-HU"/>
              </w:rPr>
              <w:t>em releváns</w:t>
            </w:r>
          </w:p>
        </w:tc>
        <w:tc>
          <w:tcPr>
            <w:tcW w:w="1532" w:type="dxa"/>
            <w:tcBorders>
              <w:top w:val="outset" w:sz="6" w:space="0" w:color="auto"/>
              <w:left w:val="outset" w:sz="6" w:space="0" w:color="auto"/>
              <w:bottom w:val="outset" w:sz="6" w:space="0" w:color="auto"/>
              <w:right w:val="outset" w:sz="6" w:space="0" w:color="auto"/>
            </w:tcBorders>
            <w:hideMark/>
          </w:tcPr>
          <w:p w14:paraId="6846649E" w14:textId="7DF04698"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02" w:type="dxa"/>
            <w:tcBorders>
              <w:top w:val="outset" w:sz="6" w:space="0" w:color="auto"/>
              <w:left w:val="outset" w:sz="6" w:space="0" w:color="auto"/>
              <w:bottom w:val="outset" w:sz="6" w:space="0" w:color="auto"/>
              <w:right w:val="outset" w:sz="6" w:space="0" w:color="auto"/>
            </w:tcBorders>
            <w:hideMark/>
          </w:tcPr>
          <w:p w14:paraId="6F8F0259" w14:textId="05D13D38"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r>
      <w:tr w:rsidR="00EC0FE8" w:rsidRPr="00FA74BD" w14:paraId="1DE8D1D5" w14:textId="0FD72F7E"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03F1A3B3" w14:textId="77777777" w:rsidR="00EC0FE8" w:rsidRPr="00954FE7"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954FE7">
              <w:rPr>
                <w:rFonts w:ascii="Times New Roman" w:eastAsia="Times New Roman" w:hAnsi="Times New Roman" w:cs="Times New Roman"/>
                <w:b/>
                <w:bCs/>
                <w:sz w:val="24"/>
                <w:szCs w:val="24"/>
                <w:lang w:eastAsia="hu-HU"/>
              </w:rPr>
              <w:t>18.</w:t>
            </w:r>
          </w:p>
        </w:tc>
        <w:tc>
          <w:tcPr>
            <w:tcW w:w="3101" w:type="dxa"/>
            <w:tcBorders>
              <w:top w:val="outset" w:sz="6" w:space="0" w:color="auto"/>
              <w:left w:val="outset" w:sz="6" w:space="0" w:color="auto"/>
              <w:bottom w:val="outset" w:sz="6" w:space="0" w:color="auto"/>
              <w:right w:val="outset" w:sz="6" w:space="0" w:color="auto"/>
            </w:tcBorders>
            <w:hideMark/>
          </w:tcPr>
          <w:p w14:paraId="6821B5A2" w14:textId="39BB8202" w:rsidR="00EC0FE8" w:rsidRPr="00954FE7"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954FE7">
              <w:rPr>
                <w:rFonts w:ascii="Times New Roman" w:eastAsia="Times New Roman" w:hAnsi="Times New Roman" w:cs="Times New Roman"/>
                <w:sz w:val="24"/>
                <w:szCs w:val="24"/>
                <w:lang w:eastAsia="hu-HU"/>
              </w:rPr>
              <w:t>A közfeladatot ellátó szervre vonatkozó különös és egyedi közzétételi lista</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356AB24D" w14:textId="4463DF37" w:rsidR="00EC0FE8" w:rsidRPr="00954FE7" w:rsidRDefault="00595042" w:rsidP="00595042">
            <w:pPr>
              <w:spacing w:before="100" w:beforeAutospacing="1" w:after="100" w:afterAutospacing="1" w:line="240" w:lineRule="auto"/>
              <w:rPr>
                <w:rFonts w:ascii="Times New Roman" w:eastAsia="Times New Roman" w:hAnsi="Times New Roman" w:cs="Times New Roman"/>
                <w:sz w:val="24"/>
                <w:szCs w:val="24"/>
                <w:lang w:eastAsia="hu-HU"/>
              </w:rPr>
            </w:pPr>
            <w:r w:rsidRPr="00954FE7">
              <w:rPr>
                <w:rFonts w:ascii="Times New Roman" w:eastAsia="Times New Roman" w:hAnsi="Times New Roman" w:cs="Times New Roman"/>
                <w:sz w:val="24"/>
                <w:szCs w:val="24"/>
                <w:lang w:eastAsia="hu-HU"/>
              </w:rPr>
              <w:t>Jogi és Közbeszerzési Igazgatóság</w:t>
            </w:r>
          </w:p>
        </w:tc>
        <w:tc>
          <w:tcPr>
            <w:tcW w:w="1532" w:type="dxa"/>
            <w:tcBorders>
              <w:top w:val="outset" w:sz="6" w:space="0" w:color="auto"/>
              <w:left w:val="outset" w:sz="6" w:space="0" w:color="auto"/>
              <w:bottom w:val="outset" w:sz="6" w:space="0" w:color="auto"/>
              <w:right w:val="outset" w:sz="6" w:space="0" w:color="auto"/>
            </w:tcBorders>
            <w:hideMark/>
          </w:tcPr>
          <w:p w14:paraId="7041FD1D" w14:textId="41DBA23D" w:rsidR="00EC0FE8" w:rsidRPr="00954FE7"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954FE7">
              <w:rPr>
                <w:rFonts w:ascii="Times New Roman" w:eastAsia="Times New Roman" w:hAnsi="Times New Roman" w:cs="Times New Roman"/>
                <w:sz w:val="24"/>
                <w:szCs w:val="24"/>
                <w:lang w:eastAsia="hu-HU"/>
              </w:rPr>
              <w:t xml:space="preserve"> változásokat követően azonnal</w:t>
            </w:r>
          </w:p>
        </w:tc>
        <w:tc>
          <w:tcPr>
            <w:tcW w:w="1502" w:type="dxa"/>
            <w:tcBorders>
              <w:top w:val="outset" w:sz="6" w:space="0" w:color="auto"/>
              <w:left w:val="outset" w:sz="6" w:space="0" w:color="auto"/>
              <w:bottom w:val="outset" w:sz="6" w:space="0" w:color="auto"/>
              <w:right w:val="outset" w:sz="6" w:space="0" w:color="auto"/>
            </w:tcBorders>
            <w:hideMark/>
          </w:tcPr>
          <w:p w14:paraId="2E9825A4" w14:textId="71FDB052"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954FE7">
              <w:rPr>
                <w:rFonts w:ascii="Times New Roman" w:eastAsia="Times New Roman" w:hAnsi="Times New Roman" w:cs="Times New Roman"/>
                <w:sz w:val="24"/>
                <w:szCs w:val="24"/>
                <w:lang w:eastAsia="hu-HU"/>
              </w:rPr>
              <w:t>z előző állapot törlendő</w:t>
            </w:r>
          </w:p>
        </w:tc>
      </w:tr>
      <w:tr w:rsidR="00EC0FE8" w:rsidRPr="00FA74BD" w14:paraId="65E689C7" w14:textId="0268E70A"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07C69646"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19.</w:t>
            </w:r>
          </w:p>
        </w:tc>
        <w:tc>
          <w:tcPr>
            <w:tcW w:w="3101" w:type="dxa"/>
            <w:tcBorders>
              <w:top w:val="outset" w:sz="6" w:space="0" w:color="auto"/>
              <w:left w:val="outset" w:sz="6" w:space="0" w:color="auto"/>
              <w:bottom w:val="outset" w:sz="6" w:space="0" w:color="auto"/>
              <w:right w:val="outset" w:sz="6" w:space="0" w:color="auto"/>
            </w:tcBorders>
            <w:hideMark/>
          </w:tcPr>
          <w:p w14:paraId="687FB041" w14:textId="69775FF7"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közfeladatot ellátó szerv kezelésében levő, a közadatok újrahasznosításáról szóló törvény szerint újrahasznosítás céljára elérhető kulturális közadatok listája a rendelkezésre álló formátumok megjelölésével, valamint a közfeladatot ellátó szerv kezelésében levő, a közadatok újrahasznosításáról szóló törvény szerint újrahasznosítható közadat típusokról való tájékoztatás, a rendelkezésre álló formátumok megjelölésével</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140F6B93" w14:textId="4D34AF25"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6049BF">
              <w:rPr>
                <w:rFonts w:ascii="Times New Roman" w:eastAsia="Times New Roman" w:hAnsi="Times New Roman" w:cs="Times New Roman"/>
                <w:sz w:val="24"/>
                <w:szCs w:val="24"/>
                <w:lang w:eastAsia="hu-HU"/>
              </w:rPr>
              <w:t>em releváns</w:t>
            </w:r>
          </w:p>
        </w:tc>
        <w:tc>
          <w:tcPr>
            <w:tcW w:w="1532" w:type="dxa"/>
            <w:tcBorders>
              <w:top w:val="outset" w:sz="6" w:space="0" w:color="auto"/>
              <w:left w:val="outset" w:sz="6" w:space="0" w:color="auto"/>
              <w:bottom w:val="outset" w:sz="6" w:space="0" w:color="auto"/>
              <w:right w:val="outset" w:sz="6" w:space="0" w:color="auto"/>
            </w:tcBorders>
            <w:hideMark/>
          </w:tcPr>
          <w:p w14:paraId="059989A1" w14:textId="01B45847"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02" w:type="dxa"/>
            <w:tcBorders>
              <w:top w:val="outset" w:sz="6" w:space="0" w:color="auto"/>
              <w:left w:val="outset" w:sz="6" w:space="0" w:color="auto"/>
              <w:bottom w:val="outset" w:sz="6" w:space="0" w:color="auto"/>
              <w:right w:val="outset" w:sz="6" w:space="0" w:color="auto"/>
            </w:tcBorders>
            <w:hideMark/>
          </w:tcPr>
          <w:p w14:paraId="6E419B0F" w14:textId="7EAB3FE8"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r>
      <w:tr w:rsidR="00EC0FE8" w:rsidRPr="00FA74BD" w14:paraId="0C5D5B6F" w14:textId="3CC1F22E"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584096E5"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20.</w:t>
            </w:r>
          </w:p>
        </w:tc>
        <w:tc>
          <w:tcPr>
            <w:tcW w:w="3101" w:type="dxa"/>
            <w:tcBorders>
              <w:top w:val="outset" w:sz="6" w:space="0" w:color="auto"/>
              <w:left w:val="outset" w:sz="6" w:space="0" w:color="auto"/>
              <w:bottom w:val="outset" w:sz="6" w:space="0" w:color="auto"/>
              <w:right w:val="outset" w:sz="6" w:space="0" w:color="auto"/>
            </w:tcBorders>
            <w:hideMark/>
          </w:tcPr>
          <w:p w14:paraId="40E9B5D8" w14:textId="23A96D62"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19. sor szerinti közadatok és kulturális közadatok újrahasznosítására vonatkozó általános szerződési feltételek elektronikusan szerkeszthető változata</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199B4F35" w14:textId="63339C03"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6049BF">
              <w:rPr>
                <w:rFonts w:ascii="Times New Roman" w:eastAsia="Times New Roman" w:hAnsi="Times New Roman" w:cs="Times New Roman"/>
                <w:sz w:val="24"/>
                <w:szCs w:val="24"/>
                <w:lang w:eastAsia="hu-HU"/>
              </w:rPr>
              <w:t>em releváns</w:t>
            </w:r>
          </w:p>
        </w:tc>
        <w:tc>
          <w:tcPr>
            <w:tcW w:w="1532" w:type="dxa"/>
            <w:tcBorders>
              <w:top w:val="outset" w:sz="6" w:space="0" w:color="auto"/>
              <w:left w:val="outset" w:sz="6" w:space="0" w:color="auto"/>
              <w:bottom w:val="outset" w:sz="6" w:space="0" w:color="auto"/>
              <w:right w:val="outset" w:sz="6" w:space="0" w:color="auto"/>
            </w:tcBorders>
            <w:hideMark/>
          </w:tcPr>
          <w:p w14:paraId="60F1F376" w14:textId="16A8EEAE"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02" w:type="dxa"/>
            <w:tcBorders>
              <w:top w:val="outset" w:sz="6" w:space="0" w:color="auto"/>
              <w:left w:val="outset" w:sz="6" w:space="0" w:color="auto"/>
              <w:bottom w:val="outset" w:sz="6" w:space="0" w:color="auto"/>
              <w:right w:val="outset" w:sz="6" w:space="0" w:color="auto"/>
            </w:tcBorders>
            <w:hideMark/>
          </w:tcPr>
          <w:p w14:paraId="3D15E775" w14:textId="69D94EF8"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r>
      <w:tr w:rsidR="00EC0FE8" w:rsidRPr="00FA74BD" w14:paraId="57B8BBC6" w14:textId="510B7F8D"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74896253"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21.</w:t>
            </w:r>
          </w:p>
        </w:tc>
        <w:tc>
          <w:tcPr>
            <w:tcW w:w="3101" w:type="dxa"/>
            <w:tcBorders>
              <w:top w:val="outset" w:sz="6" w:space="0" w:color="auto"/>
              <w:left w:val="outset" w:sz="6" w:space="0" w:color="auto"/>
              <w:bottom w:val="outset" w:sz="6" w:space="0" w:color="auto"/>
              <w:right w:val="outset" w:sz="6" w:space="0" w:color="auto"/>
            </w:tcBorders>
            <w:hideMark/>
          </w:tcPr>
          <w:p w14:paraId="558E0269" w14:textId="35D61C99"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19. sor szerinti közadatok és kulturális közadatok újrahasznosítás céljából történő rendelkezésre bocsátásáért fizetendő díjak általános jegyzéke, a díjszámítás alapját képező tényezőkkel együttesen</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3BBF5F01" w14:textId="35EF1C39"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6049BF">
              <w:rPr>
                <w:rFonts w:ascii="Times New Roman" w:eastAsia="Times New Roman" w:hAnsi="Times New Roman" w:cs="Times New Roman"/>
                <w:sz w:val="24"/>
                <w:szCs w:val="24"/>
                <w:lang w:eastAsia="hu-HU"/>
              </w:rPr>
              <w:t>em releváns</w:t>
            </w:r>
          </w:p>
        </w:tc>
        <w:tc>
          <w:tcPr>
            <w:tcW w:w="1532" w:type="dxa"/>
            <w:tcBorders>
              <w:top w:val="outset" w:sz="6" w:space="0" w:color="auto"/>
              <w:left w:val="outset" w:sz="6" w:space="0" w:color="auto"/>
              <w:bottom w:val="outset" w:sz="6" w:space="0" w:color="auto"/>
              <w:right w:val="outset" w:sz="6" w:space="0" w:color="auto"/>
            </w:tcBorders>
            <w:hideMark/>
          </w:tcPr>
          <w:p w14:paraId="43FF6484" w14:textId="50B75E0E"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02" w:type="dxa"/>
            <w:tcBorders>
              <w:top w:val="outset" w:sz="6" w:space="0" w:color="auto"/>
              <w:left w:val="outset" w:sz="6" w:space="0" w:color="auto"/>
              <w:bottom w:val="outset" w:sz="6" w:space="0" w:color="auto"/>
              <w:right w:val="outset" w:sz="6" w:space="0" w:color="auto"/>
            </w:tcBorders>
            <w:hideMark/>
          </w:tcPr>
          <w:p w14:paraId="37BFE4C9" w14:textId="25A01063"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r>
      <w:tr w:rsidR="00EC0FE8" w:rsidRPr="00FA74BD" w14:paraId="68579602" w14:textId="60A426CB"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65088314"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lastRenderedPageBreak/>
              <w:t>22.</w:t>
            </w:r>
          </w:p>
        </w:tc>
        <w:tc>
          <w:tcPr>
            <w:tcW w:w="3101" w:type="dxa"/>
            <w:tcBorders>
              <w:top w:val="outset" w:sz="6" w:space="0" w:color="auto"/>
              <w:left w:val="outset" w:sz="6" w:space="0" w:color="auto"/>
              <w:bottom w:val="outset" w:sz="6" w:space="0" w:color="auto"/>
              <w:right w:val="outset" w:sz="6" w:space="0" w:color="auto"/>
            </w:tcBorders>
            <w:hideMark/>
          </w:tcPr>
          <w:p w14:paraId="1299828A" w14:textId="7213E4CF"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közadatok újrahasznosításáról szóló törvény szerinti jogorvoslati tájékoztatás</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70EFEB06" w14:textId="1BCB8E95"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6049BF">
              <w:rPr>
                <w:rFonts w:ascii="Times New Roman" w:eastAsia="Times New Roman" w:hAnsi="Times New Roman" w:cs="Times New Roman"/>
                <w:sz w:val="24"/>
                <w:szCs w:val="24"/>
                <w:lang w:eastAsia="hu-HU"/>
              </w:rPr>
              <w:t>em releváns</w:t>
            </w:r>
          </w:p>
        </w:tc>
        <w:tc>
          <w:tcPr>
            <w:tcW w:w="1532" w:type="dxa"/>
            <w:tcBorders>
              <w:top w:val="outset" w:sz="6" w:space="0" w:color="auto"/>
              <w:left w:val="outset" w:sz="6" w:space="0" w:color="auto"/>
              <w:bottom w:val="outset" w:sz="6" w:space="0" w:color="auto"/>
              <w:right w:val="outset" w:sz="6" w:space="0" w:color="auto"/>
            </w:tcBorders>
            <w:hideMark/>
          </w:tcPr>
          <w:p w14:paraId="2631ADAB" w14:textId="4629086E"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02" w:type="dxa"/>
            <w:tcBorders>
              <w:top w:val="outset" w:sz="6" w:space="0" w:color="auto"/>
              <w:left w:val="outset" w:sz="6" w:space="0" w:color="auto"/>
              <w:bottom w:val="outset" w:sz="6" w:space="0" w:color="auto"/>
              <w:right w:val="outset" w:sz="6" w:space="0" w:color="auto"/>
            </w:tcBorders>
            <w:hideMark/>
          </w:tcPr>
          <w:p w14:paraId="5AE0422D" w14:textId="2F353423"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r>
      <w:tr w:rsidR="00EC0FE8" w:rsidRPr="00FA74BD" w14:paraId="423B57F8" w14:textId="5530C350"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0322A685"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23.</w:t>
            </w:r>
          </w:p>
        </w:tc>
        <w:tc>
          <w:tcPr>
            <w:tcW w:w="3101" w:type="dxa"/>
            <w:tcBorders>
              <w:top w:val="outset" w:sz="6" w:space="0" w:color="auto"/>
              <w:left w:val="outset" w:sz="6" w:space="0" w:color="auto"/>
              <w:bottom w:val="outset" w:sz="6" w:space="0" w:color="auto"/>
              <w:right w:val="outset" w:sz="6" w:space="0" w:color="auto"/>
            </w:tcBorders>
            <w:hideMark/>
          </w:tcPr>
          <w:p w14:paraId="635ADCFC" w14:textId="003DC121"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közfeladatot ellátó szerv által megkötött, a közadatok újrahasznosításáról szóló törvény szerint kötött kizárólagos jogot biztosító megállapodások szerződő feleinek megjelölése, a kizárólagosság időtartamának, tárgyának, valamint a megállapodás egyéb lényeges elemeinek megjelölése</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20951913" w14:textId="1D5257E1"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6049BF">
              <w:rPr>
                <w:rFonts w:ascii="Times New Roman" w:eastAsia="Times New Roman" w:hAnsi="Times New Roman" w:cs="Times New Roman"/>
                <w:sz w:val="24"/>
                <w:szCs w:val="24"/>
                <w:lang w:eastAsia="hu-HU"/>
              </w:rPr>
              <w:t>em releváns</w:t>
            </w:r>
          </w:p>
        </w:tc>
        <w:tc>
          <w:tcPr>
            <w:tcW w:w="1532" w:type="dxa"/>
            <w:tcBorders>
              <w:top w:val="outset" w:sz="6" w:space="0" w:color="auto"/>
              <w:left w:val="outset" w:sz="6" w:space="0" w:color="auto"/>
              <w:bottom w:val="outset" w:sz="6" w:space="0" w:color="auto"/>
              <w:right w:val="outset" w:sz="6" w:space="0" w:color="auto"/>
            </w:tcBorders>
            <w:hideMark/>
          </w:tcPr>
          <w:p w14:paraId="2FDC90E2" w14:textId="625DAC1F"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02" w:type="dxa"/>
            <w:tcBorders>
              <w:top w:val="outset" w:sz="6" w:space="0" w:color="auto"/>
              <w:left w:val="outset" w:sz="6" w:space="0" w:color="auto"/>
              <w:bottom w:val="outset" w:sz="6" w:space="0" w:color="auto"/>
              <w:right w:val="outset" w:sz="6" w:space="0" w:color="auto"/>
            </w:tcBorders>
            <w:hideMark/>
          </w:tcPr>
          <w:p w14:paraId="3BAEF6B5" w14:textId="3EA11ED8"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r>
      <w:tr w:rsidR="00EC0FE8" w:rsidRPr="00FA74BD" w14:paraId="2A7BCF0A" w14:textId="049DB88F"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79AA933E"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24.</w:t>
            </w:r>
          </w:p>
        </w:tc>
        <w:tc>
          <w:tcPr>
            <w:tcW w:w="3101" w:type="dxa"/>
            <w:tcBorders>
              <w:top w:val="outset" w:sz="6" w:space="0" w:color="auto"/>
              <w:left w:val="outset" w:sz="6" w:space="0" w:color="auto"/>
              <w:bottom w:val="outset" w:sz="6" w:space="0" w:color="auto"/>
              <w:right w:val="outset" w:sz="6" w:space="0" w:color="auto"/>
            </w:tcBorders>
            <w:hideMark/>
          </w:tcPr>
          <w:p w14:paraId="1FDF9CAC" w14:textId="5C26C011"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közfeladatot ellátó szerv által kötött, a közadatok újrahasznosításáról szóló törvény szerint a kulturális közadatok digitalizálására kizárólagos jogot biztosító megállapodások szövege</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126745DD" w14:textId="2620CF1F"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6049BF">
              <w:rPr>
                <w:rFonts w:ascii="Times New Roman" w:eastAsia="Times New Roman" w:hAnsi="Times New Roman" w:cs="Times New Roman"/>
                <w:sz w:val="24"/>
                <w:szCs w:val="24"/>
                <w:lang w:eastAsia="hu-HU"/>
              </w:rPr>
              <w:t>em releváns</w:t>
            </w:r>
          </w:p>
        </w:tc>
        <w:tc>
          <w:tcPr>
            <w:tcW w:w="1532" w:type="dxa"/>
            <w:tcBorders>
              <w:top w:val="outset" w:sz="6" w:space="0" w:color="auto"/>
              <w:left w:val="outset" w:sz="6" w:space="0" w:color="auto"/>
              <w:bottom w:val="outset" w:sz="6" w:space="0" w:color="auto"/>
              <w:right w:val="outset" w:sz="6" w:space="0" w:color="auto"/>
            </w:tcBorders>
            <w:hideMark/>
          </w:tcPr>
          <w:p w14:paraId="608A42BB" w14:textId="2D2AE9F2"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02" w:type="dxa"/>
            <w:tcBorders>
              <w:top w:val="outset" w:sz="6" w:space="0" w:color="auto"/>
              <w:left w:val="outset" w:sz="6" w:space="0" w:color="auto"/>
              <w:bottom w:val="outset" w:sz="6" w:space="0" w:color="auto"/>
              <w:right w:val="outset" w:sz="6" w:space="0" w:color="auto"/>
            </w:tcBorders>
            <w:hideMark/>
          </w:tcPr>
          <w:p w14:paraId="332EEE61" w14:textId="30C914AC"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r>
      <w:tr w:rsidR="00EC0FE8" w:rsidRPr="00FA74BD" w14:paraId="5F7F970E" w14:textId="5E2DF241" w:rsidTr="001E7AA9">
        <w:trPr>
          <w:tblCellSpacing w:w="15" w:type="dxa"/>
        </w:trPr>
        <w:tc>
          <w:tcPr>
            <w:tcW w:w="360" w:type="dxa"/>
            <w:tcBorders>
              <w:top w:val="outset" w:sz="6" w:space="0" w:color="auto"/>
              <w:left w:val="outset" w:sz="6" w:space="0" w:color="auto"/>
              <w:bottom w:val="outset" w:sz="6" w:space="0" w:color="auto"/>
              <w:right w:val="outset" w:sz="6" w:space="0" w:color="auto"/>
            </w:tcBorders>
            <w:hideMark/>
          </w:tcPr>
          <w:p w14:paraId="6AC27744" w14:textId="77777777" w:rsidR="00EC0FE8" w:rsidRPr="00FA74BD" w:rsidRDefault="00EC0FE8" w:rsidP="00FA74BD">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25.</w:t>
            </w:r>
          </w:p>
        </w:tc>
        <w:tc>
          <w:tcPr>
            <w:tcW w:w="3101" w:type="dxa"/>
            <w:tcBorders>
              <w:top w:val="outset" w:sz="6" w:space="0" w:color="auto"/>
              <w:left w:val="outset" w:sz="6" w:space="0" w:color="auto"/>
              <w:bottom w:val="outset" w:sz="6" w:space="0" w:color="auto"/>
              <w:right w:val="outset" w:sz="6" w:space="0" w:color="auto"/>
            </w:tcBorders>
            <w:hideMark/>
          </w:tcPr>
          <w:p w14:paraId="4166543A" w14:textId="55A3250B"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közadatok újrahasznosításáról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r w:rsidR="004836E4">
              <w:rPr>
                <w:rFonts w:ascii="Times New Roman" w:eastAsia="Times New Roman" w:hAnsi="Times New Roman" w:cs="Times New Roman"/>
                <w:sz w:val="24"/>
                <w:szCs w:val="24"/>
                <w:lang w:eastAsia="hu-HU"/>
              </w:rPr>
              <w:t>.</w:t>
            </w:r>
          </w:p>
        </w:tc>
        <w:tc>
          <w:tcPr>
            <w:tcW w:w="2381" w:type="dxa"/>
            <w:tcBorders>
              <w:top w:val="outset" w:sz="6" w:space="0" w:color="auto"/>
              <w:left w:val="outset" w:sz="6" w:space="0" w:color="auto"/>
              <w:bottom w:val="outset" w:sz="6" w:space="0" w:color="auto"/>
              <w:right w:val="outset" w:sz="6" w:space="0" w:color="auto"/>
            </w:tcBorders>
          </w:tcPr>
          <w:p w14:paraId="763F68F6" w14:textId="7ABEBBCC" w:rsidR="00EC0FE8" w:rsidRPr="00FA74BD" w:rsidRDefault="004263FD" w:rsidP="00FA74BD">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6049BF">
              <w:rPr>
                <w:rFonts w:ascii="Times New Roman" w:eastAsia="Times New Roman" w:hAnsi="Times New Roman" w:cs="Times New Roman"/>
                <w:sz w:val="24"/>
                <w:szCs w:val="24"/>
                <w:lang w:eastAsia="hu-HU"/>
              </w:rPr>
              <w:t>em releváns</w:t>
            </w:r>
          </w:p>
        </w:tc>
        <w:tc>
          <w:tcPr>
            <w:tcW w:w="1532" w:type="dxa"/>
            <w:tcBorders>
              <w:top w:val="outset" w:sz="6" w:space="0" w:color="auto"/>
              <w:left w:val="outset" w:sz="6" w:space="0" w:color="auto"/>
              <w:bottom w:val="outset" w:sz="6" w:space="0" w:color="auto"/>
              <w:right w:val="outset" w:sz="6" w:space="0" w:color="auto"/>
            </w:tcBorders>
            <w:hideMark/>
          </w:tcPr>
          <w:p w14:paraId="0DBA1DD3" w14:textId="6C9975C8"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c>
          <w:tcPr>
            <w:tcW w:w="1502" w:type="dxa"/>
            <w:tcBorders>
              <w:top w:val="outset" w:sz="6" w:space="0" w:color="auto"/>
              <w:left w:val="outset" w:sz="6" w:space="0" w:color="auto"/>
              <w:bottom w:val="outset" w:sz="6" w:space="0" w:color="auto"/>
              <w:right w:val="outset" w:sz="6" w:space="0" w:color="auto"/>
            </w:tcBorders>
            <w:hideMark/>
          </w:tcPr>
          <w:p w14:paraId="3816D895" w14:textId="56485A9D" w:rsidR="00EC0FE8" w:rsidRPr="00FA74BD" w:rsidRDefault="00EC0FE8" w:rsidP="00FA74BD">
            <w:pPr>
              <w:spacing w:before="100" w:beforeAutospacing="1" w:after="100" w:afterAutospacing="1" w:line="240" w:lineRule="auto"/>
              <w:rPr>
                <w:rFonts w:ascii="Times New Roman" w:eastAsia="Times New Roman" w:hAnsi="Times New Roman" w:cs="Times New Roman"/>
                <w:sz w:val="24"/>
                <w:szCs w:val="24"/>
                <w:lang w:eastAsia="hu-HU"/>
              </w:rPr>
            </w:pPr>
          </w:p>
        </w:tc>
      </w:tr>
    </w:tbl>
    <w:p w14:paraId="07AA8703" w14:textId="77777777" w:rsidR="00F827AD" w:rsidRDefault="00F827AD" w:rsidP="00FA74BD">
      <w:pPr>
        <w:spacing w:before="100" w:beforeAutospacing="1" w:after="100" w:afterAutospacing="1" w:line="240" w:lineRule="auto"/>
        <w:rPr>
          <w:rFonts w:ascii="Times New Roman" w:eastAsia="Times New Roman" w:hAnsi="Times New Roman" w:cs="Times New Roman"/>
          <w:b/>
          <w:bCs/>
          <w:sz w:val="24"/>
          <w:szCs w:val="24"/>
          <w:lang w:eastAsia="hu-HU"/>
        </w:rPr>
      </w:pPr>
    </w:p>
    <w:p w14:paraId="067E14F4" w14:textId="77777777" w:rsidR="00F827AD" w:rsidRDefault="00F827AD" w:rsidP="00FA74BD">
      <w:pPr>
        <w:spacing w:before="100" w:beforeAutospacing="1" w:after="100" w:afterAutospacing="1" w:line="240" w:lineRule="auto"/>
        <w:rPr>
          <w:rFonts w:ascii="Times New Roman" w:eastAsia="Times New Roman" w:hAnsi="Times New Roman" w:cs="Times New Roman"/>
          <w:b/>
          <w:bCs/>
          <w:sz w:val="24"/>
          <w:szCs w:val="24"/>
          <w:lang w:eastAsia="hu-HU"/>
        </w:rPr>
      </w:pPr>
    </w:p>
    <w:p w14:paraId="3B3C93A5" w14:textId="77777777" w:rsidR="00B12DA1" w:rsidRDefault="00B12DA1" w:rsidP="00FA74BD">
      <w:pPr>
        <w:spacing w:before="100" w:beforeAutospacing="1" w:after="100" w:afterAutospacing="1" w:line="240" w:lineRule="auto"/>
        <w:rPr>
          <w:rFonts w:ascii="Times New Roman" w:eastAsia="Times New Roman" w:hAnsi="Times New Roman" w:cs="Times New Roman"/>
          <w:b/>
          <w:bCs/>
          <w:sz w:val="24"/>
          <w:szCs w:val="24"/>
          <w:lang w:eastAsia="hu-HU"/>
        </w:rPr>
      </w:pPr>
    </w:p>
    <w:p w14:paraId="7457B536" w14:textId="63CFDBE4" w:rsidR="00B12DA1" w:rsidRPr="00E85CBA" w:rsidRDefault="00FA74BD" w:rsidP="00FA74BD">
      <w:pPr>
        <w:spacing w:before="100" w:beforeAutospacing="1" w:after="100" w:afterAutospacing="1" w:line="240" w:lineRule="auto"/>
        <w:rPr>
          <w:rFonts w:ascii="Times New Roman" w:eastAsia="Times New Roman" w:hAnsi="Times New Roman" w:cs="Times New Roman"/>
          <w:b/>
          <w:bCs/>
          <w:sz w:val="24"/>
          <w:szCs w:val="24"/>
          <w:lang w:eastAsia="hu-HU"/>
        </w:rPr>
      </w:pPr>
      <w:r w:rsidRPr="00E85CBA">
        <w:rPr>
          <w:rFonts w:ascii="Times New Roman" w:eastAsia="Times New Roman" w:hAnsi="Times New Roman" w:cs="Times New Roman"/>
          <w:b/>
          <w:bCs/>
          <w:sz w:val="24"/>
          <w:szCs w:val="24"/>
          <w:lang w:eastAsia="hu-HU"/>
        </w:rPr>
        <w:t>III. Gazdálkodási adatok</w:t>
      </w:r>
    </w:p>
    <w:tbl>
      <w:tblPr>
        <w:tblpPr w:leftFromText="141" w:rightFromText="141" w:vertAnchor="text" w:tblpY="1"/>
        <w:tblOverlap w:val="never"/>
        <w:tblW w:w="9257"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1"/>
        <w:gridCol w:w="3245"/>
        <w:gridCol w:w="2498"/>
        <w:gridCol w:w="1638"/>
        <w:gridCol w:w="1585"/>
      </w:tblGrid>
      <w:tr w:rsidR="00EC0FE8" w:rsidRPr="00FA74BD" w14:paraId="664CD706" w14:textId="52C426A1" w:rsidTr="002365AF">
        <w:trPr>
          <w:trHeight w:val="820"/>
          <w:tblHeader/>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01E1A45B" w14:textId="77777777" w:rsidR="00EC0FE8" w:rsidRPr="00FA74BD" w:rsidRDefault="00EC0FE8" w:rsidP="006049BF">
            <w:pPr>
              <w:spacing w:after="0" w:line="240" w:lineRule="auto"/>
              <w:jc w:val="center"/>
              <w:rPr>
                <w:rFonts w:ascii="Times New Roman" w:eastAsia="Times New Roman" w:hAnsi="Times New Roman" w:cs="Times New Roman"/>
                <w:sz w:val="24"/>
                <w:szCs w:val="24"/>
                <w:lang w:eastAsia="hu-HU"/>
              </w:rPr>
            </w:pPr>
          </w:p>
        </w:tc>
        <w:tc>
          <w:tcPr>
            <w:tcW w:w="3215" w:type="dxa"/>
            <w:tcBorders>
              <w:top w:val="outset" w:sz="6" w:space="0" w:color="auto"/>
              <w:left w:val="outset" w:sz="6" w:space="0" w:color="auto"/>
              <w:bottom w:val="outset" w:sz="6" w:space="0" w:color="auto"/>
              <w:right w:val="outset" w:sz="6" w:space="0" w:color="auto"/>
            </w:tcBorders>
            <w:hideMark/>
          </w:tcPr>
          <w:p w14:paraId="486AE118" w14:textId="77777777" w:rsidR="00EC0FE8" w:rsidRPr="00FA74BD" w:rsidRDefault="00EC0FE8" w:rsidP="006049BF">
            <w:pPr>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FA74BD">
              <w:rPr>
                <w:rFonts w:ascii="Times New Roman" w:eastAsia="Times New Roman" w:hAnsi="Times New Roman" w:cs="Times New Roman"/>
                <w:b/>
                <w:bCs/>
                <w:sz w:val="24"/>
                <w:szCs w:val="24"/>
                <w:lang w:eastAsia="hu-HU"/>
              </w:rPr>
              <w:t>Adat</w:t>
            </w:r>
          </w:p>
        </w:tc>
        <w:tc>
          <w:tcPr>
            <w:tcW w:w="2468" w:type="dxa"/>
            <w:tcBorders>
              <w:top w:val="outset" w:sz="6" w:space="0" w:color="auto"/>
              <w:left w:val="outset" w:sz="6" w:space="0" w:color="auto"/>
              <w:bottom w:val="outset" w:sz="6" w:space="0" w:color="auto"/>
              <w:right w:val="outset" w:sz="6" w:space="0" w:color="auto"/>
            </w:tcBorders>
          </w:tcPr>
          <w:p w14:paraId="0EA906ED" w14:textId="2C8D88CB" w:rsidR="00EC0FE8" w:rsidRPr="00FA74BD" w:rsidRDefault="00EC0FE8" w:rsidP="006049BF">
            <w:pPr>
              <w:spacing w:before="100" w:beforeAutospacing="1" w:after="100" w:afterAutospacing="1" w:line="240" w:lineRule="auto"/>
              <w:jc w:val="center"/>
              <w:rPr>
                <w:rFonts w:ascii="Times New Roman" w:eastAsia="Times New Roman" w:hAnsi="Times New Roman" w:cs="Times New Roman"/>
                <w:b/>
                <w:bCs/>
                <w:sz w:val="24"/>
                <w:szCs w:val="24"/>
                <w:lang w:eastAsia="hu-HU"/>
              </w:rPr>
            </w:pPr>
            <w:r>
              <w:rPr>
                <w:rFonts w:ascii="Times New Roman" w:eastAsia="Times New Roman" w:hAnsi="Times New Roman" w:cs="Times New Roman"/>
                <w:b/>
                <w:bCs/>
                <w:sz w:val="24"/>
                <w:szCs w:val="24"/>
                <w:lang w:eastAsia="hu-HU"/>
              </w:rPr>
              <w:t>Adatfelelős</w:t>
            </w:r>
            <w:r w:rsidR="00FD5574">
              <w:rPr>
                <w:rFonts w:ascii="Times New Roman" w:eastAsia="Times New Roman" w:hAnsi="Times New Roman" w:cs="Times New Roman"/>
                <w:b/>
                <w:bCs/>
                <w:sz w:val="24"/>
                <w:szCs w:val="24"/>
                <w:lang w:eastAsia="hu-HU"/>
              </w:rPr>
              <w:t xml:space="preserve"> szervezeti egység</w:t>
            </w:r>
          </w:p>
        </w:tc>
        <w:tc>
          <w:tcPr>
            <w:tcW w:w="1608" w:type="dxa"/>
            <w:tcBorders>
              <w:top w:val="outset" w:sz="6" w:space="0" w:color="auto"/>
              <w:left w:val="outset" w:sz="6" w:space="0" w:color="auto"/>
              <w:bottom w:val="outset" w:sz="6" w:space="0" w:color="auto"/>
              <w:right w:val="outset" w:sz="6" w:space="0" w:color="auto"/>
            </w:tcBorders>
            <w:hideMark/>
          </w:tcPr>
          <w:p w14:paraId="474A2BBD" w14:textId="27BCBCF0" w:rsidR="00EC0FE8" w:rsidRPr="00FA74BD" w:rsidRDefault="00EC0FE8" w:rsidP="006049BF">
            <w:pPr>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FA74BD">
              <w:rPr>
                <w:rFonts w:ascii="Times New Roman" w:eastAsia="Times New Roman" w:hAnsi="Times New Roman" w:cs="Times New Roman"/>
                <w:b/>
                <w:bCs/>
                <w:sz w:val="24"/>
                <w:szCs w:val="24"/>
                <w:lang w:eastAsia="hu-HU"/>
              </w:rPr>
              <w:t>Frissítés</w:t>
            </w:r>
          </w:p>
        </w:tc>
        <w:tc>
          <w:tcPr>
            <w:tcW w:w="1540" w:type="dxa"/>
            <w:tcBorders>
              <w:top w:val="outset" w:sz="6" w:space="0" w:color="auto"/>
              <w:left w:val="outset" w:sz="6" w:space="0" w:color="auto"/>
              <w:bottom w:val="outset" w:sz="6" w:space="0" w:color="auto"/>
              <w:right w:val="outset" w:sz="6" w:space="0" w:color="auto"/>
            </w:tcBorders>
            <w:hideMark/>
          </w:tcPr>
          <w:p w14:paraId="037CD039" w14:textId="77777777" w:rsidR="00EC0FE8" w:rsidRPr="00FA74BD" w:rsidRDefault="00EC0FE8" w:rsidP="006049BF">
            <w:pPr>
              <w:spacing w:before="100" w:beforeAutospacing="1" w:after="100" w:afterAutospacing="1" w:line="240" w:lineRule="auto"/>
              <w:jc w:val="center"/>
              <w:rPr>
                <w:rFonts w:ascii="Times New Roman" w:eastAsia="Times New Roman" w:hAnsi="Times New Roman" w:cs="Times New Roman"/>
                <w:b/>
                <w:bCs/>
                <w:sz w:val="24"/>
                <w:szCs w:val="24"/>
                <w:lang w:eastAsia="hu-HU"/>
              </w:rPr>
            </w:pPr>
            <w:r w:rsidRPr="00FA74BD">
              <w:rPr>
                <w:rFonts w:ascii="Times New Roman" w:eastAsia="Times New Roman" w:hAnsi="Times New Roman" w:cs="Times New Roman"/>
                <w:b/>
                <w:bCs/>
                <w:sz w:val="24"/>
                <w:szCs w:val="24"/>
                <w:lang w:eastAsia="hu-HU"/>
              </w:rPr>
              <w:t>Megőrzés</w:t>
            </w:r>
          </w:p>
        </w:tc>
      </w:tr>
      <w:tr w:rsidR="00EC0FE8" w:rsidRPr="00FA74BD" w14:paraId="6BFBF137" w14:textId="1A9D113A" w:rsidTr="002365AF">
        <w:trPr>
          <w:trHeight w:val="1082"/>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CE1E37D" w14:textId="77777777" w:rsidR="00EC0FE8" w:rsidRPr="00FA74BD" w:rsidRDefault="00EC0FE8" w:rsidP="006049BF">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1.</w:t>
            </w:r>
          </w:p>
        </w:tc>
        <w:tc>
          <w:tcPr>
            <w:tcW w:w="3215" w:type="dxa"/>
            <w:tcBorders>
              <w:top w:val="outset" w:sz="6" w:space="0" w:color="auto"/>
              <w:left w:val="outset" w:sz="6" w:space="0" w:color="auto"/>
              <w:bottom w:val="outset" w:sz="6" w:space="0" w:color="auto"/>
              <w:right w:val="outset" w:sz="6" w:space="0" w:color="auto"/>
            </w:tcBorders>
            <w:hideMark/>
          </w:tcPr>
          <w:p w14:paraId="70E0F1DF" w14:textId="6ED0E931" w:rsidR="00EC0FE8" w:rsidRPr="00FA74BD" w:rsidRDefault="00EC0FE8" w:rsidP="006049BF">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közfeladatot ellátó szerv éves költségvetése, számviteli törvény szerinti beszámolója vagy éves költségvetési beszámolója</w:t>
            </w:r>
            <w:r w:rsidR="004836E4">
              <w:rPr>
                <w:rFonts w:ascii="Times New Roman" w:eastAsia="Times New Roman" w:hAnsi="Times New Roman" w:cs="Times New Roman"/>
                <w:sz w:val="24"/>
                <w:szCs w:val="24"/>
                <w:lang w:eastAsia="hu-HU"/>
              </w:rPr>
              <w:t>.</w:t>
            </w:r>
          </w:p>
        </w:tc>
        <w:tc>
          <w:tcPr>
            <w:tcW w:w="2468" w:type="dxa"/>
            <w:tcBorders>
              <w:top w:val="outset" w:sz="6" w:space="0" w:color="auto"/>
              <w:left w:val="outset" w:sz="6" w:space="0" w:color="auto"/>
              <w:bottom w:val="outset" w:sz="6" w:space="0" w:color="auto"/>
              <w:right w:val="outset" w:sz="6" w:space="0" w:color="auto"/>
            </w:tcBorders>
          </w:tcPr>
          <w:p w14:paraId="6B1F7C9F" w14:textId="6CBC27D7" w:rsidR="00EC0FE8" w:rsidRPr="00FA74BD" w:rsidRDefault="006049BF"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Gazdasági Igazgatóság</w:t>
            </w:r>
          </w:p>
        </w:tc>
        <w:tc>
          <w:tcPr>
            <w:tcW w:w="1608" w:type="dxa"/>
            <w:tcBorders>
              <w:top w:val="outset" w:sz="6" w:space="0" w:color="auto"/>
              <w:left w:val="outset" w:sz="6" w:space="0" w:color="auto"/>
              <w:bottom w:val="outset" w:sz="6" w:space="0" w:color="auto"/>
              <w:right w:val="outset" w:sz="6" w:space="0" w:color="auto"/>
            </w:tcBorders>
            <w:hideMark/>
          </w:tcPr>
          <w:p w14:paraId="00ABF273" w14:textId="2C832559" w:rsidR="00EC0FE8" w:rsidRPr="00FA74BD" w:rsidRDefault="004263FD"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 xml:space="preserve"> változásokat követően azonnal</w:t>
            </w:r>
          </w:p>
        </w:tc>
        <w:tc>
          <w:tcPr>
            <w:tcW w:w="1540" w:type="dxa"/>
            <w:tcBorders>
              <w:top w:val="outset" w:sz="6" w:space="0" w:color="auto"/>
              <w:left w:val="outset" w:sz="6" w:space="0" w:color="auto"/>
              <w:bottom w:val="outset" w:sz="6" w:space="0" w:color="auto"/>
              <w:right w:val="outset" w:sz="6" w:space="0" w:color="auto"/>
            </w:tcBorders>
            <w:hideMark/>
          </w:tcPr>
          <w:p w14:paraId="5F80D1C2" w14:textId="37928010" w:rsidR="00EC0FE8" w:rsidRPr="00FA74BD" w:rsidRDefault="004263FD"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 xml:space="preserve"> közzétételt követő 10 évig</w:t>
            </w:r>
          </w:p>
        </w:tc>
      </w:tr>
      <w:tr w:rsidR="00EC0FE8" w:rsidRPr="00FA74BD" w14:paraId="43505802" w14:textId="27BE439F" w:rsidTr="002365AF">
        <w:trPr>
          <w:trHeight w:val="2462"/>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B61CC4F" w14:textId="77777777" w:rsidR="00EC0FE8" w:rsidRPr="00FA74BD" w:rsidRDefault="00EC0FE8" w:rsidP="006049BF">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2.</w:t>
            </w:r>
          </w:p>
        </w:tc>
        <w:tc>
          <w:tcPr>
            <w:tcW w:w="3215" w:type="dxa"/>
            <w:tcBorders>
              <w:top w:val="outset" w:sz="6" w:space="0" w:color="auto"/>
              <w:left w:val="outset" w:sz="6" w:space="0" w:color="auto"/>
              <w:bottom w:val="outset" w:sz="6" w:space="0" w:color="auto"/>
              <w:right w:val="outset" w:sz="6" w:space="0" w:color="auto"/>
            </w:tcBorders>
            <w:hideMark/>
          </w:tcPr>
          <w:p w14:paraId="31E7B9F5" w14:textId="5F8EE09B" w:rsidR="00EC0FE8" w:rsidRPr="00FA74BD" w:rsidRDefault="00EC0FE8" w:rsidP="006049BF">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A közfeladatot ellátó szervnél foglalkoztatottak létszámára és személyi juttatásaira vonatkozó összesített adatok, illetve összesítve a vezetők és vezető tisztségviselők illetménye, munkabére és rendszeres juttatásai, valamint költségtérítése, az egyéb alkalmazottaknak nyújtott juttatások fajtája és mértéke összesítve</w:t>
            </w:r>
            <w:r w:rsidR="004836E4">
              <w:rPr>
                <w:rFonts w:ascii="Times New Roman" w:eastAsia="Times New Roman" w:hAnsi="Times New Roman" w:cs="Times New Roman"/>
                <w:sz w:val="24"/>
                <w:szCs w:val="24"/>
                <w:lang w:eastAsia="hu-HU"/>
              </w:rPr>
              <w:t>.</w:t>
            </w:r>
          </w:p>
        </w:tc>
        <w:tc>
          <w:tcPr>
            <w:tcW w:w="2468" w:type="dxa"/>
            <w:tcBorders>
              <w:top w:val="outset" w:sz="6" w:space="0" w:color="auto"/>
              <w:left w:val="outset" w:sz="6" w:space="0" w:color="auto"/>
              <w:bottom w:val="outset" w:sz="6" w:space="0" w:color="auto"/>
              <w:right w:val="outset" w:sz="6" w:space="0" w:color="auto"/>
            </w:tcBorders>
          </w:tcPr>
          <w:p w14:paraId="4C1AA4A2" w14:textId="2C4E4A47" w:rsidR="00EC0FE8" w:rsidRPr="00FA74BD" w:rsidRDefault="006049BF"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HR Igazgatóság</w:t>
            </w:r>
          </w:p>
        </w:tc>
        <w:tc>
          <w:tcPr>
            <w:tcW w:w="1608" w:type="dxa"/>
            <w:tcBorders>
              <w:top w:val="outset" w:sz="6" w:space="0" w:color="auto"/>
              <w:left w:val="outset" w:sz="6" w:space="0" w:color="auto"/>
              <w:bottom w:val="outset" w:sz="6" w:space="0" w:color="auto"/>
              <w:right w:val="outset" w:sz="6" w:space="0" w:color="auto"/>
            </w:tcBorders>
            <w:hideMark/>
          </w:tcPr>
          <w:p w14:paraId="21D5BBE1" w14:textId="75518166" w:rsidR="00EC0FE8" w:rsidRPr="00FA74BD" w:rsidRDefault="004263FD"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EC0FE8" w:rsidRPr="00FA74BD">
              <w:rPr>
                <w:rFonts w:ascii="Times New Roman" w:eastAsia="Times New Roman" w:hAnsi="Times New Roman" w:cs="Times New Roman"/>
                <w:sz w:val="24"/>
                <w:szCs w:val="24"/>
                <w:lang w:eastAsia="hu-HU"/>
              </w:rPr>
              <w:t>egyedévente</w:t>
            </w:r>
          </w:p>
        </w:tc>
        <w:tc>
          <w:tcPr>
            <w:tcW w:w="1540" w:type="dxa"/>
            <w:tcBorders>
              <w:top w:val="outset" w:sz="6" w:space="0" w:color="auto"/>
              <w:left w:val="outset" w:sz="6" w:space="0" w:color="auto"/>
              <w:bottom w:val="outset" w:sz="6" w:space="0" w:color="auto"/>
              <w:right w:val="outset" w:sz="6" w:space="0" w:color="auto"/>
            </w:tcBorders>
            <w:hideMark/>
          </w:tcPr>
          <w:p w14:paraId="1F957258" w14:textId="595D0250" w:rsidR="00EC0FE8" w:rsidRPr="00FA74BD" w:rsidRDefault="004263FD"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 xml:space="preserve"> külön jogszabályban meghatározott ideig, de legalább 1 évig archívumban tartásával</w:t>
            </w:r>
          </w:p>
        </w:tc>
      </w:tr>
      <w:tr w:rsidR="00EC0FE8" w:rsidRPr="00FA74BD" w14:paraId="79EF0D21" w14:textId="0E5B0386" w:rsidTr="002365AF">
        <w:trPr>
          <w:trHeight w:val="2724"/>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7C4D2DD9" w14:textId="77777777" w:rsidR="00EC0FE8" w:rsidRPr="00FA74BD" w:rsidRDefault="00EC0FE8" w:rsidP="006049BF">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3.</w:t>
            </w:r>
          </w:p>
        </w:tc>
        <w:tc>
          <w:tcPr>
            <w:tcW w:w="3215" w:type="dxa"/>
            <w:tcBorders>
              <w:top w:val="outset" w:sz="6" w:space="0" w:color="auto"/>
              <w:left w:val="outset" w:sz="6" w:space="0" w:color="auto"/>
              <w:bottom w:val="outset" w:sz="6" w:space="0" w:color="auto"/>
              <w:right w:val="outset" w:sz="6" w:space="0" w:color="auto"/>
            </w:tcBorders>
            <w:hideMark/>
          </w:tcPr>
          <w:p w14:paraId="37E4D7F7" w14:textId="074B720E" w:rsidR="00EC0FE8" w:rsidRPr="00F4775D" w:rsidRDefault="00EC0FE8" w:rsidP="006049BF">
            <w:pPr>
              <w:spacing w:before="100" w:beforeAutospacing="1" w:after="100" w:afterAutospacing="1" w:line="240" w:lineRule="auto"/>
              <w:rPr>
                <w:rFonts w:ascii="Times New Roman" w:eastAsia="Times New Roman" w:hAnsi="Times New Roman" w:cs="Times New Roman"/>
                <w:sz w:val="24"/>
                <w:szCs w:val="24"/>
                <w:lang w:eastAsia="hu-HU"/>
              </w:rPr>
            </w:pPr>
            <w:r w:rsidRPr="00F4775D">
              <w:rPr>
                <w:rFonts w:ascii="Times New Roman" w:eastAsia="Times New Roman" w:hAnsi="Times New Roman" w:cs="Times New Roman"/>
                <w:sz w:val="24"/>
                <w:szCs w:val="24"/>
                <w:lang w:eastAsia="hu-HU"/>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r w:rsidR="004836E4">
              <w:rPr>
                <w:rFonts w:ascii="Times New Roman" w:eastAsia="Times New Roman" w:hAnsi="Times New Roman" w:cs="Times New Roman"/>
                <w:sz w:val="24"/>
                <w:szCs w:val="24"/>
                <w:lang w:eastAsia="hu-HU"/>
              </w:rPr>
              <w:t>.</w:t>
            </w:r>
          </w:p>
        </w:tc>
        <w:tc>
          <w:tcPr>
            <w:tcW w:w="2468" w:type="dxa"/>
            <w:tcBorders>
              <w:top w:val="outset" w:sz="6" w:space="0" w:color="auto"/>
              <w:left w:val="outset" w:sz="6" w:space="0" w:color="auto"/>
              <w:bottom w:val="outset" w:sz="6" w:space="0" w:color="auto"/>
              <w:right w:val="outset" w:sz="6" w:space="0" w:color="auto"/>
            </w:tcBorders>
          </w:tcPr>
          <w:p w14:paraId="43EC8A41" w14:textId="67E23EA8" w:rsidR="00347327" w:rsidRPr="00F4775D" w:rsidRDefault="00347327"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nem releváns</w:t>
            </w:r>
          </w:p>
        </w:tc>
        <w:tc>
          <w:tcPr>
            <w:tcW w:w="1608" w:type="dxa"/>
            <w:tcBorders>
              <w:top w:val="outset" w:sz="6" w:space="0" w:color="auto"/>
              <w:left w:val="outset" w:sz="6" w:space="0" w:color="auto"/>
              <w:bottom w:val="outset" w:sz="6" w:space="0" w:color="auto"/>
              <w:right w:val="outset" w:sz="6" w:space="0" w:color="auto"/>
            </w:tcBorders>
            <w:hideMark/>
          </w:tcPr>
          <w:p w14:paraId="613DFB91" w14:textId="7B13CD19" w:rsidR="00EC0FE8" w:rsidRPr="00F4775D" w:rsidRDefault="00EC0FE8" w:rsidP="006049BF">
            <w:pPr>
              <w:spacing w:before="100" w:beforeAutospacing="1" w:after="100" w:afterAutospacing="1" w:line="240" w:lineRule="auto"/>
              <w:rPr>
                <w:rFonts w:ascii="Times New Roman" w:eastAsia="Times New Roman" w:hAnsi="Times New Roman" w:cs="Times New Roman"/>
                <w:sz w:val="24"/>
                <w:szCs w:val="24"/>
                <w:lang w:eastAsia="hu-HU"/>
              </w:rPr>
            </w:pPr>
          </w:p>
        </w:tc>
        <w:tc>
          <w:tcPr>
            <w:tcW w:w="1540" w:type="dxa"/>
            <w:tcBorders>
              <w:top w:val="outset" w:sz="6" w:space="0" w:color="auto"/>
              <w:left w:val="outset" w:sz="6" w:space="0" w:color="auto"/>
              <w:bottom w:val="outset" w:sz="6" w:space="0" w:color="auto"/>
              <w:right w:val="outset" w:sz="6" w:space="0" w:color="auto"/>
            </w:tcBorders>
            <w:hideMark/>
          </w:tcPr>
          <w:p w14:paraId="21E8C58A" w14:textId="1F35A83C" w:rsidR="00EC0FE8" w:rsidRPr="00F4775D" w:rsidRDefault="00EC0FE8" w:rsidP="006049BF">
            <w:pPr>
              <w:spacing w:before="100" w:beforeAutospacing="1" w:after="100" w:afterAutospacing="1" w:line="240" w:lineRule="auto"/>
              <w:rPr>
                <w:rFonts w:ascii="Times New Roman" w:eastAsia="Times New Roman" w:hAnsi="Times New Roman" w:cs="Times New Roman"/>
                <w:sz w:val="24"/>
                <w:szCs w:val="24"/>
                <w:lang w:eastAsia="hu-HU"/>
              </w:rPr>
            </w:pPr>
          </w:p>
        </w:tc>
      </w:tr>
      <w:tr w:rsidR="00EC0FE8" w:rsidRPr="00FA74BD" w14:paraId="592DA44E" w14:textId="062720EA" w:rsidTr="002365AF">
        <w:trPr>
          <w:trHeight w:val="5471"/>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62D7AE90" w14:textId="77777777" w:rsidR="00EC0FE8" w:rsidRPr="00FA74BD" w:rsidRDefault="00EC0FE8" w:rsidP="006049BF">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lastRenderedPageBreak/>
              <w:t>4.</w:t>
            </w:r>
          </w:p>
        </w:tc>
        <w:tc>
          <w:tcPr>
            <w:tcW w:w="3215" w:type="dxa"/>
            <w:tcBorders>
              <w:top w:val="outset" w:sz="6" w:space="0" w:color="auto"/>
              <w:left w:val="outset" w:sz="6" w:space="0" w:color="auto"/>
              <w:bottom w:val="outset" w:sz="6" w:space="0" w:color="auto"/>
              <w:right w:val="outset" w:sz="6" w:space="0" w:color="auto"/>
            </w:tcBorders>
            <w:hideMark/>
          </w:tcPr>
          <w:p w14:paraId="0750A2A8" w14:textId="74632B18" w:rsidR="00EC0FE8" w:rsidRPr="000B26D2" w:rsidRDefault="00EC0FE8" w:rsidP="006049BF">
            <w:pPr>
              <w:spacing w:before="100" w:beforeAutospacing="1" w:after="100" w:afterAutospacing="1" w:line="240" w:lineRule="auto"/>
              <w:rPr>
                <w:rFonts w:ascii="Times New Roman" w:eastAsia="Times New Roman" w:hAnsi="Times New Roman" w:cs="Times New Roman"/>
                <w:sz w:val="24"/>
                <w:szCs w:val="24"/>
                <w:lang w:eastAsia="hu-HU"/>
              </w:rPr>
            </w:pPr>
            <w:r w:rsidRPr="000B26D2">
              <w:rPr>
                <w:rFonts w:ascii="Times New Roman" w:eastAsia="Times New Roman" w:hAnsi="Times New Roman" w:cs="Times New Roman"/>
                <w:sz w:val="24"/>
                <w:szCs w:val="24"/>
                <w:lang w:eastAsia="hu-HU"/>
              </w:rPr>
              <w:t>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b) pontja szerinti beszerzések és az azok eredményeként kötött szerződések adatai kivételével</w:t>
            </w:r>
            <w:r w:rsidRPr="000B26D2">
              <w:rPr>
                <w:rFonts w:ascii="Times New Roman" w:eastAsia="Times New Roman" w:hAnsi="Times New Roman" w:cs="Times New Roman"/>
                <w:sz w:val="24"/>
                <w:szCs w:val="24"/>
                <w:lang w:eastAsia="hu-HU"/>
              </w:rPr>
              <w:br/>
              <w:t>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érték kiszámításakor az ellenszolgáltatás egy évre számított összegét kell alapul venni. Az egy költségvetési évben ugyanazon szerződő féllel kötött azonos tárgyú szerződések értékét egybe kell számítani</w:t>
            </w:r>
            <w:r w:rsidR="004836E4">
              <w:rPr>
                <w:rFonts w:ascii="Times New Roman" w:eastAsia="Times New Roman" w:hAnsi="Times New Roman" w:cs="Times New Roman"/>
                <w:sz w:val="24"/>
                <w:szCs w:val="24"/>
                <w:lang w:eastAsia="hu-HU"/>
              </w:rPr>
              <w:t>.</w:t>
            </w:r>
          </w:p>
        </w:tc>
        <w:tc>
          <w:tcPr>
            <w:tcW w:w="2468" w:type="dxa"/>
            <w:tcBorders>
              <w:top w:val="outset" w:sz="6" w:space="0" w:color="auto"/>
              <w:left w:val="outset" w:sz="6" w:space="0" w:color="auto"/>
              <w:bottom w:val="outset" w:sz="6" w:space="0" w:color="auto"/>
              <w:right w:val="outset" w:sz="6" w:space="0" w:color="auto"/>
            </w:tcBorders>
          </w:tcPr>
          <w:p w14:paraId="0190366C" w14:textId="3D2A9A20" w:rsidR="00EC0FE8" w:rsidRPr="000B4B00" w:rsidRDefault="006049BF" w:rsidP="006049BF">
            <w:pPr>
              <w:spacing w:before="100" w:beforeAutospacing="1" w:after="100" w:afterAutospacing="1" w:line="240" w:lineRule="auto"/>
              <w:rPr>
                <w:rFonts w:ascii="Times New Roman" w:eastAsia="Times New Roman" w:hAnsi="Times New Roman" w:cs="Times New Roman"/>
                <w:sz w:val="24"/>
                <w:szCs w:val="24"/>
                <w:lang w:eastAsia="hu-HU"/>
              </w:rPr>
            </w:pPr>
            <w:r w:rsidRPr="000B4B00">
              <w:rPr>
                <w:rFonts w:ascii="Times New Roman" w:eastAsia="Times New Roman" w:hAnsi="Times New Roman" w:cs="Times New Roman"/>
                <w:sz w:val="24"/>
                <w:szCs w:val="24"/>
                <w:lang w:eastAsia="hu-HU"/>
              </w:rPr>
              <w:t>Jogi és Közbeszerzési Igazgatóság</w:t>
            </w:r>
          </w:p>
          <w:p w14:paraId="3AE6F6D6" w14:textId="5F9C12F5" w:rsidR="00D022A2" w:rsidRPr="000B26D2" w:rsidRDefault="00D022A2" w:rsidP="00763B60">
            <w:pPr>
              <w:spacing w:before="100" w:beforeAutospacing="1" w:after="100" w:afterAutospacing="1" w:line="240" w:lineRule="auto"/>
              <w:rPr>
                <w:rFonts w:ascii="Times New Roman" w:eastAsia="Times New Roman" w:hAnsi="Times New Roman" w:cs="Times New Roman"/>
                <w:sz w:val="24"/>
                <w:szCs w:val="24"/>
                <w:highlight w:val="yellow"/>
                <w:lang w:eastAsia="hu-HU"/>
              </w:rPr>
            </w:pPr>
          </w:p>
        </w:tc>
        <w:tc>
          <w:tcPr>
            <w:tcW w:w="1608" w:type="dxa"/>
            <w:tcBorders>
              <w:top w:val="outset" w:sz="6" w:space="0" w:color="auto"/>
              <w:left w:val="outset" w:sz="6" w:space="0" w:color="auto"/>
              <w:bottom w:val="outset" w:sz="6" w:space="0" w:color="auto"/>
              <w:right w:val="outset" w:sz="6" w:space="0" w:color="auto"/>
            </w:tcBorders>
            <w:hideMark/>
          </w:tcPr>
          <w:p w14:paraId="3B7CC06D" w14:textId="1A9D6D15" w:rsidR="00EC0FE8" w:rsidRPr="00FA74BD" w:rsidRDefault="004263FD"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 xml:space="preserve"> döntés meghozatalát követő hatvanadik napig</w:t>
            </w:r>
          </w:p>
        </w:tc>
        <w:tc>
          <w:tcPr>
            <w:tcW w:w="1540" w:type="dxa"/>
            <w:tcBorders>
              <w:top w:val="outset" w:sz="6" w:space="0" w:color="auto"/>
              <w:left w:val="outset" w:sz="6" w:space="0" w:color="auto"/>
              <w:bottom w:val="outset" w:sz="6" w:space="0" w:color="auto"/>
              <w:right w:val="outset" w:sz="6" w:space="0" w:color="auto"/>
            </w:tcBorders>
            <w:hideMark/>
          </w:tcPr>
          <w:p w14:paraId="3BEEF4AF" w14:textId="3BDD0A54" w:rsidR="00EC0FE8" w:rsidRPr="00FA74BD" w:rsidRDefault="004263FD"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A74BD">
              <w:rPr>
                <w:rFonts w:ascii="Times New Roman" w:eastAsia="Times New Roman" w:hAnsi="Times New Roman" w:cs="Times New Roman"/>
                <w:sz w:val="24"/>
                <w:szCs w:val="24"/>
                <w:lang w:eastAsia="hu-HU"/>
              </w:rPr>
              <w:t xml:space="preserve"> közzétételt követő 5 évig</w:t>
            </w:r>
          </w:p>
        </w:tc>
      </w:tr>
      <w:tr w:rsidR="00EC0FE8" w:rsidRPr="00FA74BD" w14:paraId="758FF4FE" w14:textId="2C11A1E4" w:rsidTr="002365AF">
        <w:trPr>
          <w:trHeight w:val="2176"/>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47053028" w14:textId="77777777" w:rsidR="00EC0FE8" w:rsidRPr="00FA74BD" w:rsidRDefault="00EC0FE8" w:rsidP="006049BF">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lastRenderedPageBreak/>
              <w:t>5.</w:t>
            </w:r>
          </w:p>
        </w:tc>
        <w:tc>
          <w:tcPr>
            <w:tcW w:w="3215" w:type="dxa"/>
            <w:tcBorders>
              <w:top w:val="outset" w:sz="6" w:space="0" w:color="auto"/>
              <w:left w:val="outset" w:sz="6" w:space="0" w:color="auto"/>
              <w:bottom w:val="outset" w:sz="6" w:space="0" w:color="auto"/>
              <w:right w:val="outset" w:sz="6" w:space="0" w:color="auto"/>
            </w:tcBorders>
            <w:hideMark/>
          </w:tcPr>
          <w:p w14:paraId="2D1556FC" w14:textId="1B7937C6" w:rsidR="00EC0FE8" w:rsidRPr="00F4775D" w:rsidRDefault="00EC0FE8" w:rsidP="006049BF">
            <w:pPr>
              <w:spacing w:before="100" w:beforeAutospacing="1" w:after="100" w:afterAutospacing="1" w:line="240" w:lineRule="auto"/>
              <w:rPr>
                <w:rFonts w:ascii="Times New Roman" w:eastAsia="Times New Roman" w:hAnsi="Times New Roman" w:cs="Times New Roman"/>
                <w:sz w:val="24"/>
                <w:szCs w:val="24"/>
                <w:lang w:eastAsia="hu-HU"/>
              </w:rPr>
            </w:pPr>
            <w:r w:rsidRPr="00F4775D">
              <w:rPr>
                <w:rFonts w:ascii="Times New Roman" w:eastAsia="Times New Roman" w:hAnsi="Times New Roman" w:cs="Times New Roman"/>
                <w:sz w:val="24"/>
                <w:szCs w:val="24"/>
                <w:lang w:eastAsia="hu-HU"/>
              </w:rPr>
              <w:t>A koncesszióról szóló törvényben meghatározott nyilvános adatok (pályázati kiírások, pályázók adatai, az elbírálásról készített emlékeztetők, pályázat eredménye)</w:t>
            </w:r>
            <w:r w:rsidR="004836E4">
              <w:rPr>
                <w:rFonts w:ascii="Times New Roman" w:eastAsia="Times New Roman" w:hAnsi="Times New Roman" w:cs="Times New Roman"/>
                <w:sz w:val="24"/>
                <w:szCs w:val="24"/>
                <w:lang w:eastAsia="hu-HU"/>
              </w:rPr>
              <w:t>.</w:t>
            </w:r>
          </w:p>
        </w:tc>
        <w:tc>
          <w:tcPr>
            <w:tcW w:w="2468" w:type="dxa"/>
            <w:tcBorders>
              <w:top w:val="outset" w:sz="6" w:space="0" w:color="auto"/>
              <w:left w:val="outset" w:sz="6" w:space="0" w:color="auto"/>
              <w:bottom w:val="outset" w:sz="6" w:space="0" w:color="auto"/>
              <w:right w:val="outset" w:sz="6" w:space="0" w:color="auto"/>
            </w:tcBorders>
          </w:tcPr>
          <w:p w14:paraId="729F070C" w14:textId="0EA26702" w:rsidR="00EC0FE8" w:rsidRPr="00F4775D" w:rsidRDefault="004263FD"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F4775D" w:rsidRPr="00F4775D">
              <w:rPr>
                <w:rFonts w:ascii="Times New Roman" w:eastAsia="Times New Roman" w:hAnsi="Times New Roman" w:cs="Times New Roman"/>
                <w:sz w:val="24"/>
                <w:szCs w:val="24"/>
                <w:lang w:eastAsia="hu-HU"/>
              </w:rPr>
              <w:t>em releváns</w:t>
            </w:r>
          </w:p>
        </w:tc>
        <w:tc>
          <w:tcPr>
            <w:tcW w:w="1608" w:type="dxa"/>
            <w:tcBorders>
              <w:top w:val="outset" w:sz="6" w:space="0" w:color="auto"/>
              <w:left w:val="outset" w:sz="6" w:space="0" w:color="auto"/>
              <w:bottom w:val="outset" w:sz="6" w:space="0" w:color="auto"/>
              <w:right w:val="outset" w:sz="6" w:space="0" w:color="auto"/>
            </w:tcBorders>
            <w:hideMark/>
          </w:tcPr>
          <w:p w14:paraId="26B6BCF8" w14:textId="5C910FEA" w:rsidR="00EC0FE8" w:rsidRPr="00F4775D" w:rsidRDefault="004263FD"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EC0FE8" w:rsidRPr="00F4775D">
              <w:rPr>
                <w:rFonts w:ascii="Times New Roman" w:eastAsia="Times New Roman" w:hAnsi="Times New Roman" w:cs="Times New Roman"/>
                <w:sz w:val="24"/>
                <w:szCs w:val="24"/>
                <w:lang w:eastAsia="hu-HU"/>
              </w:rPr>
              <w:t>egyedévente</w:t>
            </w:r>
          </w:p>
        </w:tc>
        <w:tc>
          <w:tcPr>
            <w:tcW w:w="1540" w:type="dxa"/>
            <w:tcBorders>
              <w:top w:val="outset" w:sz="6" w:space="0" w:color="auto"/>
              <w:left w:val="outset" w:sz="6" w:space="0" w:color="auto"/>
              <w:bottom w:val="outset" w:sz="6" w:space="0" w:color="auto"/>
              <w:right w:val="outset" w:sz="6" w:space="0" w:color="auto"/>
            </w:tcBorders>
            <w:hideMark/>
          </w:tcPr>
          <w:p w14:paraId="4B7C2B25" w14:textId="4AA3C187" w:rsidR="00EC0FE8" w:rsidRPr="00F4775D" w:rsidRDefault="004263FD"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4775D">
              <w:rPr>
                <w:rFonts w:ascii="Times New Roman" w:eastAsia="Times New Roman" w:hAnsi="Times New Roman" w:cs="Times New Roman"/>
                <w:sz w:val="24"/>
                <w:szCs w:val="24"/>
                <w:lang w:eastAsia="hu-HU"/>
              </w:rPr>
              <w:t xml:space="preserve"> külön jogszabályban meghatározott ideig, de legalább 1 évig archívumban tartásával</w:t>
            </w:r>
          </w:p>
        </w:tc>
      </w:tr>
      <w:tr w:rsidR="00EC0FE8" w:rsidRPr="00FA74BD" w14:paraId="7CE01B39" w14:textId="2EDE38F4" w:rsidTr="002365AF">
        <w:trPr>
          <w:trHeight w:val="3283"/>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2EB6AA36" w14:textId="77777777" w:rsidR="00EC0FE8" w:rsidRPr="00FA74BD" w:rsidRDefault="00EC0FE8" w:rsidP="006049BF">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6.</w:t>
            </w:r>
          </w:p>
        </w:tc>
        <w:tc>
          <w:tcPr>
            <w:tcW w:w="3215" w:type="dxa"/>
            <w:tcBorders>
              <w:top w:val="outset" w:sz="6" w:space="0" w:color="auto"/>
              <w:left w:val="outset" w:sz="6" w:space="0" w:color="auto"/>
              <w:bottom w:val="outset" w:sz="6" w:space="0" w:color="auto"/>
              <w:right w:val="outset" w:sz="6" w:space="0" w:color="auto"/>
            </w:tcBorders>
            <w:hideMark/>
          </w:tcPr>
          <w:p w14:paraId="30ACAFDC" w14:textId="145D6ABE" w:rsidR="00EC0FE8" w:rsidRPr="00763B60" w:rsidRDefault="00EC0FE8" w:rsidP="006049BF">
            <w:pPr>
              <w:spacing w:before="100" w:beforeAutospacing="1" w:after="100" w:afterAutospacing="1" w:line="240" w:lineRule="auto"/>
              <w:rPr>
                <w:rFonts w:ascii="Times New Roman" w:eastAsia="Times New Roman" w:hAnsi="Times New Roman" w:cs="Times New Roman"/>
                <w:sz w:val="24"/>
                <w:szCs w:val="24"/>
                <w:lang w:eastAsia="hu-HU"/>
              </w:rPr>
            </w:pPr>
            <w:r w:rsidRPr="00763B60">
              <w:rPr>
                <w:rFonts w:ascii="Times New Roman" w:eastAsia="Times New Roman" w:hAnsi="Times New Roman" w:cs="Times New Roman"/>
                <w:sz w:val="24"/>
                <w:szCs w:val="24"/>
                <w:lang w:eastAsia="hu-HU"/>
              </w:rPr>
              <w:t>A közfeladatot ellátó szerv által nem alapfeladatai ellátására (így különösen egyesület támogatására, foglalkoztatottai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r w:rsidR="004836E4">
              <w:rPr>
                <w:rFonts w:ascii="Times New Roman" w:eastAsia="Times New Roman" w:hAnsi="Times New Roman" w:cs="Times New Roman"/>
                <w:sz w:val="24"/>
                <w:szCs w:val="24"/>
                <w:lang w:eastAsia="hu-HU"/>
              </w:rPr>
              <w:t>.</w:t>
            </w:r>
          </w:p>
        </w:tc>
        <w:tc>
          <w:tcPr>
            <w:tcW w:w="2468" w:type="dxa"/>
            <w:tcBorders>
              <w:top w:val="outset" w:sz="6" w:space="0" w:color="auto"/>
              <w:left w:val="outset" w:sz="6" w:space="0" w:color="auto"/>
              <w:bottom w:val="outset" w:sz="6" w:space="0" w:color="auto"/>
              <w:right w:val="outset" w:sz="6" w:space="0" w:color="auto"/>
            </w:tcBorders>
          </w:tcPr>
          <w:p w14:paraId="4117298A" w14:textId="6D4675BB" w:rsidR="00EC0FE8" w:rsidRPr="00763B60" w:rsidRDefault="00940BA9" w:rsidP="006049BF">
            <w:pPr>
              <w:spacing w:before="100" w:beforeAutospacing="1" w:after="100" w:afterAutospacing="1" w:line="240" w:lineRule="auto"/>
              <w:rPr>
                <w:rFonts w:ascii="Times New Roman" w:eastAsia="Times New Roman" w:hAnsi="Times New Roman" w:cs="Times New Roman"/>
                <w:sz w:val="24"/>
                <w:szCs w:val="24"/>
                <w:lang w:eastAsia="hu-HU"/>
              </w:rPr>
            </w:pPr>
            <w:r w:rsidRPr="00763B60">
              <w:rPr>
                <w:rFonts w:ascii="Times New Roman" w:eastAsia="Times New Roman" w:hAnsi="Times New Roman" w:cs="Times New Roman"/>
                <w:sz w:val="24"/>
                <w:szCs w:val="24"/>
                <w:lang w:eastAsia="hu-HU"/>
              </w:rPr>
              <w:t>Gazdasági Igazgatóság</w:t>
            </w:r>
          </w:p>
        </w:tc>
        <w:tc>
          <w:tcPr>
            <w:tcW w:w="1608" w:type="dxa"/>
            <w:tcBorders>
              <w:top w:val="outset" w:sz="6" w:space="0" w:color="auto"/>
              <w:left w:val="outset" w:sz="6" w:space="0" w:color="auto"/>
              <w:bottom w:val="outset" w:sz="6" w:space="0" w:color="auto"/>
              <w:right w:val="outset" w:sz="6" w:space="0" w:color="auto"/>
            </w:tcBorders>
            <w:hideMark/>
          </w:tcPr>
          <w:p w14:paraId="6BE36762" w14:textId="1798CBF3" w:rsidR="00EC0FE8" w:rsidRPr="00F4775D" w:rsidRDefault="004263FD"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EC0FE8" w:rsidRPr="00F4775D">
              <w:rPr>
                <w:rFonts w:ascii="Times New Roman" w:eastAsia="Times New Roman" w:hAnsi="Times New Roman" w:cs="Times New Roman"/>
                <w:sz w:val="24"/>
                <w:szCs w:val="24"/>
                <w:lang w:eastAsia="hu-HU"/>
              </w:rPr>
              <w:t>egyedévente</w:t>
            </w:r>
          </w:p>
        </w:tc>
        <w:tc>
          <w:tcPr>
            <w:tcW w:w="1540" w:type="dxa"/>
            <w:tcBorders>
              <w:top w:val="outset" w:sz="6" w:space="0" w:color="auto"/>
              <w:left w:val="outset" w:sz="6" w:space="0" w:color="auto"/>
              <w:bottom w:val="outset" w:sz="6" w:space="0" w:color="auto"/>
              <w:right w:val="outset" w:sz="6" w:space="0" w:color="auto"/>
            </w:tcBorders>
            <w:hideMark/>
          </w:tcPr>
          <w:p w14:paraId="0E01F9FD" w14:textId="0F28B52B" w:rsidR="00EC0FE8" w:rsidRPr="00F4775D" w:rsidRDefault="004263FD"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w:t>
            </w:r>
            <w:r w:rsidR="00EC0FE8" w:rsidRPr="00F4775D">
              <w:rPr>
                <w:rFonts w:ascii="Times New Roman" w:eastAsia="Times New Roman" w:hAnsi="Times New Roman" w:cs="Times New Roman"/>
                <w:sz w:val="24"/>
                <w:szCs w:val="24"/>
                <w:lang w:eastAsia="hu-HU"/>
              </w:rPr>
              <w:t xml:space="preserve"> külön jogszabályban meghatározott ideig, de legalább 1 évig archívumban tartásával</w:t>
            </w:r>
          </w:p>
        </w:tc>
      </w:tr>
      <w:tr w:rsidR="00EC0FE8" w:rsidRPr="00FA74BD" w14:paraId="07BA859F" w14:textId="75AC39D6" w:rsidTr="002365AF">
        <w:trPr>
          <w:trHeight w:val="1082"/>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3C816260" w14:textId="77777777" w:rsidR="00EC0FE8" w:rsidRPr="00763B60" w:rsidRDefault="00EC0FE8" w:rsidP="006049BF">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763B60">
              <w:rPr>
                <w:rFonts w:ascii="Times New Roman" w:eastAsia="Times New Roman" w:hAnsi="Times New Roman" w:cs="Times New Roman"/>
                <w:b/>
                <w:bCs/>
                <w:sz w:val="24"/>
                <w:szCs w:val="24"/>
                <w:lang w:eastAsia="hu-HU"/>
              </w:rPr>
              <w:t>7.</w:t>
            </w:r>
          </w:p>
        </w:tc>
        <w:tc>
          <w:tcPr>
            <w:tcW w:w="3215" w:type="dxa"/>
            <w:tcBorders>
              <w:top w:val="outset" w:sz="6" w:space="0" w:color="auto"/>
              <w:left w:val="outset" w:sz="6" w:space="0" w:color="auto"/>
              <w:bottom w:val="outset" w:sz="6" w:space="0" w:color="auto"/>
              <w:right w:val="outset" w:sz="6" w:space="0" w:color="auto"/>
            </w:tcBorders>
            <w:hideMark/>
          </w:tcPr>
          <w:p w14:paraId="4AA7E2B4" w14:textId="5ED4BD42" w:rsidR="00EC0FE8" w:rsidRPr="00763B60" w:rsidRDefault="00EC0FE8" w:rsidP="006049BF">
            <w:pPr>
              <w:spacing w:before="100" w:beforeAutospacing="1" w:after="100" w:afterAutospacing="1" w:line="240" w:lineRule="auto"/>
              <w:rPr>
                <w:rFonts w:ascii="Times New Roman" w:eastAsia="Times New Roman" w:hAnsi="Times New Roman" w:cs="Times New Roman"/>
                <w:sz w:val="24"/>
                <w:szCs w:val="24"/>
                <w:lang w:eastAsia="hu-HU"/>
              </w:rPr>
            </w:pPr>
            <w:r w:rsidRPr="00763B60">
              <w:rPr>
                <w:rFonts w:ascii="Times New Roman" w:eastAsia="Times New Roman" w:hAnsi="Times New Roman" w:cs="Times New Roman"/>
                <w:sz w:val="24"/>
                <w:szCs w:val="24"/>
                <w:lang w:eastAsia="hu-HU"/>
              </w:rPr>
              <w:t>Az Európai Unió támogatásával megvalósuló fejlesztések leírása, az azokra vonatkozó szerződések</w:t>
            </w:r>
            <w:r w:rsidR="004836E4">
              <w:rPr>
                <w:rFonts w:ascii="Times New Roman" w:eastAsia="Times New Roman" w:hAnsi="Times New Roman" w:cs="Times New Roman"/>
                <w:sz w:val="24"/>
                <w:szCs w:val="24"/>
                <w:lang w:eastAsia="hu-HU"/>
              </w:rPr>
              <w:t>.</w:t>
            </w:r>
          </w:p>
        </w:tc>
        <w:tc>
          <w:tcPr>
            <w:tcW w:w="2468" w:type="dxa"/>
            <w:tcBorders>
              <w:top w:val="outset" w:sz="6" w:space="0" w:color="auto"/>
              <w:left w:val="outset" w:sz="6" w:space="0" w:color="auto"/>
              <w:bottom w:val="outset" w:sz="6" w:space="0" w:color="auto"/>
              <w:right w:val="outset" w:sz="6" w:space="0" w:color="auto"/>
            </w:tcBorders>
          </w:tcPr>
          <w:p w14:paraId="3DC9E804" w14:textId="06F952C1" w:rsidR="00EC0FE8" w:rsidRPr="006049BF" w:rsidRDefault="00C02211" w:rsidP="006049BF">
            <w:pPr>
              <w:spacing w:before="100" w:beforeAutospacing="1" w:after="100" w:afterAutospacing="1" w:line="240" w:lineRule="auto"/>
              <w:rPr>
                <w:rFonts w:ascii="Times New Roman" w:eastAsia="Times New Roman" w:hAnsi="Times New Roman" w:cs="Times New Roman"/>
                <w:sz w:val="24"/>
                <w:szCs w:val="24"/>
                <w:highlight w:val="yellow"/>
                <w:lang w:eastAsia="hu-HU"/>
              </w:rPr>
            </w:pPr>
            <w:r>
              <w:rPr>
                <w:rFonts w:ascii="Times New Roman" w:eastAsia="Times New Roman" w:hAnsi="Times New Roman" w:cs="Times New Roman"/>
                <w:sz w:val="24"/>
                <w:szCs w:val="24"/>
                <w:lang w:eastAsia="hu-HU"/>
              </w:rPr>
              <w:t>Pályázatkezelési és Innováció-menedzsment Igazgatóság</w:t>
            </w:r>
          </w:p>
        </w:tc>
        <w:tc>
          <w:tcPr>
            <w:tcW w:w="1608" w:type="dxa"/>
            <w:tcBorders>
              <w:top w:val="outset" w:sz="6" w:space="0" w:color="auto"/>
              <w:left w:val="outset" w:sz="6" w:space="0" w:color="auto"/>
              <w:bottom w:val="outset" w:sz="6" w:space="0" w:color="auto"/>
              <w:right w:val="outset" w:sz="6" w:space="0" w:color="auto"/>
            </w:tcBorders>
            <w:hideMark/>
          </w:tcPr>
          <w:p w14:paraId="25B0E776" w14:textId="532B08F0" w:rsidR="00EC0FE8" w:rsidRPr="00F4775D" w:rsidRDefault="004263FD"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EC0FE8" w:rsidRPr="00F4775D">
              <w:rPr>
                <w:rFonts w:ascii="Times New Roman" w:eastAsia="Times New Roman" w:hAnsi="Times New Roman" w:cs="Times New Roman"/>
                <w:sz w:val="24"/>
                <w:szCs w:val="24"/>
                <w:lang w:eastAsia="hu-HU"/>
              </w:rPr>
              <w:t>egyedévente</w:t>
            </w:r>
          </w:p>
        </w:tc>
        <w:tc>
          <w:tcPr>
            <w:tcW w:w="1540" w:type="dxa"/>
            <w:tcBorders>
              <w:top w:val="outset" w:sz="6" w:space="0" w:color="auto"/>
              <w:left w:val="outset" w:sz="6" w:space="0" w:color="auto"/>
              <w:bottom w:val="outset" w:sz="6" w:space="0" w:color="auto"/>
              <w:right w:val="outset" w:sz="6" w:space="0" w:color="auto"/>
            </w:tcBorders>
            <w:hideMark/>
          </w:tcPr>
          <w:p w14:paraId="0EAC6C11" w14:textId="47C86D74" w:rsidR="00EC0FE8" w:rsidRPr="00F4775D" w:rsidRDefault="004263FD"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l</w:t>
            </w:r>
            <w:r w:rsidR="00EC0FE8" w:rsidRPr="00F4775D">
              <w:rPr>
                <w:rFonts w:ascii="Times New Roman" w:eastAsia="Times New Roman" w:hAnsi="Times New Roman" w:cs="Times New Roman"/>
                <w:sz w:val="24"/>
                <w:szCs w:val="24"/>
                <w:lang w:eastAsia="hu-HU"/>
              </w:rPr>
              <w:t>egalább 1 évig archívumban tartásával</w:t>
            </w:r>
          </w:p>
        </w:tc>
      </w:tr>
      <w:tr w:rsidR="00EC0FE8" w:rsidRPr="00FA74BD" w14:paraId="0771D52C" w14:textId="39DA60E4" w:rsidTr="002365AF">
        <w:trPr>
          <w:trHeight w:val="1094"/>
          <w:tblCellSpacing w:w="15" w:type="dxa"/>
        </w:trPr>
        <w:tc>
          <w:tcPr>
            <w:tcW w:w="0" w:type="auto"/>
            <w:tcBorders>
              <w:top w:val="outset" w:sz="6" w:space="0" w:color="auto"/>
              <w:left w:val="outset" w:sz="6" w:space="0" w:color="auto"/>
              <w:bottom w:val="outset" w:sz="6" w:space="0" w:color="auto"/>
              <w:right w:val="outset" w:sz="6" w:space="0" w:color="auto"/>
            </w:tcBorders>
            <w:hideMark/>
          </w:tcPr>
          <w:p w14:paraId="19A4D624" w14:textId="77777777" w:rsidR="00EC0FE8" w:rsidRPr="00FA74BD" w:rsidRDefault="00EC0FE8" w:rsidP="006049BF">
            <w:pPr>
              <w:spacing w:before="100" w:beforeAutospacing="1" w:after="100" w:afterAutospacing="1" w:line="240" w:lineRule="auto"/>
              <w:jc w:val="center"/>
              <w:rPr>
                <w:rFonts w:ascii="Times New Roman" w:eastAsia="Times New Roman" w:hAnsi="Times New Roman" w:cs="Times New Roman"/>
                <w:sz w:val="24"/>
                <w:szCs w:val="24"/>
                <w:lang w:eastAsia="hu-HU"/>
              </w:rPr>
            </w:pPr>
            <w:r w:rsidRPr="00FA74BD">
              <w:rPr>
                <w:rFonts w:ascii="Times New Roman" w:eastAsia="Times New Roman" w:hAnsi="Times New Roman" w:cs="Times New Roman"/>
                <w:b/>
                <w:bCs/>
                <w:sz w:val="24"/>
                <w:szCs w:val="24"/>
                <w:lang w:eastAsia="hu-HU"/>
              </w:rPr>
              <w:t>8.</w:t>
            </w:r>
          </w:p>
        </w:tc>
        <w:tc>
          <w:tcPr>
            <w:tcW w:w="3215" w:type="dxa"/>
            <w:tcBorders>
              <w:top w:val="outset" w:sz="6" w:space="0" w:color="auto"/>
              <w:left w:val="outset" w:sz="6" w:space="0" w:color="auto"/>
              <w:bottom w:val="outset" w:sz="6" w:space="0" w:color="auto"/>
              <w:right w:val="outset" w:sz="6" w:space="0" w:color="auto"/>
            </w:tcBorders>
            <w:hideMark/>
          </w:tcPr>
          <w:p w14:paraId="63B7F174" w14:textId="226D7CB2" w:rsidR="00EC0FE8" w:rsidRPr="00FA74BD" w:rsidRDefault="00EC0FE8" w:rsidP="006049BF">
            <w:pPr>
              <w:spacing w:before="100" w:beforeAutospacing="1" w:after="100" w:afterAutospacing="1" w:line="240" w:lineRule="auto"/>
              <w:rPr>
                <w:rFonts w:ascii="Times New Roman" w:eastAsia="Times New Roman" w:hAnsi="Times New Roman" w:cs="Times New Roman"/>
                <w:sz w:val="24"/>
                <w:szCs w:val="24"/>
                <w:lang w:eastAsia="hu-HU"/>
              </w:rPr>
            </w:pPr>
            <w:r w:rsidRPr="00FA74BD">
              <w:rPr>
                <w:rFonts w:ascii="Times New Roman" w:eastAsia="Times New Roman" w:hAnsi="Times New Roman" w:cs="Times New Roman"/>
                <w:sz w:val="24"/>
                <w:szCs w:val="24"/>
                <w:lang w:eastAsia="hu-HU"/>
              </w:rPr>
              <w:t>Közbeszerzési információk (éves terv, összegzés az ajánlatok elbírálásáról, a megkötött szerződésekről)</w:t>
            </w:r>
            <w:r w:rsidR="004836E4">
              <w:rPr>
                <w:rFonts w:ascii="Times New Roman" w:eastAsia="Times New Roman" w:hAnsi="Times New Roman" w:cs="Times New Roman"/>
                <w:sz w:val="24"/>
                <w:szCs w:val="24"/>
                <w:lang w:eastAsia="hu-HU"/>
              </w:rPr>
              <w:t>.</w:t>
            </w:r>
          </w:p>
        </w:tc>
        <w:tc>
          <w:tcPr>
            <w:tcW w:w="2468" w:type="dxa"/>
            <w:tcBorders>
              <w:top w:val="outset" w:sz="6" w:space="0" w:color="auto"/>
              <w:left w:val="outset" w:sz="6" w:space="0" w:color="auto"/>
              <w:bottom w:val="outset" w:sz="6" w:space="0" w:color="auto"/>
              <w:right w:val="outset" w:sz="6" w:space="0" w:color="auto"/>
            </w:tcBorders>
          </w:tcPr>
          <w:p w14:paraId="17AB7724" w14:textId="54B06A2E" w:rsidR="00EC0FE8" w:rsidRPr="00FA74BD" w:rsidRDefault="006049BF"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Jogi és Közbeszerzési Igazgatóság</w:t>
            </w:r>
          </w:p>
        </w:tc>
        <w:tc>
          <w:tcPr>
            <w:tcW w:w="1608" w:type="dxa"/>
            <w:tcBorders>
              <w:top w:val="outset" w:sz="6" w:space="0" w:color="auto"/>
              <w:left w:val="outset" w:sz="6" w:space="0" w:color="auto"/>
              <w:bottom w:val="outset" w:sz="6" w:space="0" w:color="auto"/>
              <w:right w:val="outset" w:sz="6" w:space="0" w:color="auto"/>
            </w:tcBorders>
            <w:hideMark/>
          </w:tcPr>
          <w:p w14:paraId="22B6C8D5" w14:textId="17B36504" w:rsidR="00EC0FE8" w:rsidRPr="00FA74BD" w:rsidRDefault="004263FD"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n</w:t>
            </w:r>
            <w:r w:rsidR="00EC0FE8" w:rsidRPr="00FA74BD">
              <w:rPr>
                <w:rFonts w:ascii="Times New Roman" w:eastAsia="Times New Roman" w:hAnsi="Times New Roman" w:cs="Times New Roman"/>
                <w:sz w:val="24"/>
                <w:szCs w:val="24"/>
                <w:lang w:eastAsia="hu-HU"/>
              </w:rPr>
              <w:t>egyedévente</w:t>
            </w:r>
          </w:p>
        </w:tc>
        <w:tc>
          <w:tcPr>
            <w:tcW w:w="1540" w:type="dxa"/>
            <w:tcBorders>
              <w:top w:val="outset" w:sz="6" w:space="0" w:color="auto"/>
              <w:left w:val="outset" w:sz="6" w:space="0" w:color="auto"/>
              <w:bottom w:val="outset" w:sz="6" w:space="0" w:color="auto"/>
              <w:right w:val="outset" w:sz="6" w:space="0" w:color="auto"/>
            </w:tcBorders>
            <w:hideMark/>
          </w:tcPr>
          <w:p w14:paraId="5943571D" w14:textId="2ACBFC5B" w:rsidR="00EC0FE8" w:rsidRPr="00FA74BD" w:rsidRDefault="004263FD" w:rsidP="006049BF">
            <w:pPr>
              <w:spacing w:before="100" w:beforeAutospacing="1" w:after="100" w:afterAutospacing="1"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l</w:t>
            </w:r>
            <w:r w:rsidR="00EC0FE8" w:rsidRPr="00FA74BD">
              <w:rPr>
                <w:rFonts w:ascii="Times New Roman" w:eastAsia="Times New Roman" w:hAnsi="Times New Roman" w:cs="Times New Roman"/>
                <w:sz w:val="24"/>
                <w:szCs w:val="24"/>
                <w:lang w:eastAsia="hu-HU"/>
              </w:rPr>
              <w:t>egalább 1 évig archívumban tartásával</w:t>
            </w:r>
          </w:p>
        </w:tc>
      </w:tr>
    </w:tbl>
    <w:p w14:paraId="4F0A28E1" w14:textId="77777777" w:rsidR="00CB35B2" w:rsidRPr="00CB35B2" w:rsidRDefault="00CB35B2" w:rsidP="00114BCD">
      <w:pPr>
        <w:pStyle w:val="Default"/>
        <w:rPr>
          <w:b/>
          <w:bCs/>
        </w:rPr>
      </w:pPr>
    </w:p>
    <w:sectPr w:rsidR="00CB35B2" w:rsidRPr="00CB35B2" w:rsidSect="00A81D43">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BCD6" w14:textId="77777777" w:rsidR="001E7EB5" w:rsidRDefault="001E7EB5" w:rsidP="00B037C6">
      <w:pPr>
        <w:spacing w:after="0" w:line="240" w:lineRule="auto"/>
      </w:pPr>
      <w:r>
        <w:separator/>
      </w:r>
    </w:p>
  </w:endnote>
  <w:endnote w:type="continuationSeparator" w:id="0">
    <w:p w14:paraId="2BA1CEE6" w14:textId="77777777" w:rsidR="001E7EB5" w:rsidRDefault="001E7EB5" w:rsidP="00B03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712507"/>
      <w:docPartObj>
        <w:docPartGallery w:val="Page Numbers (Bottom of Page)"/>
        <w:docPartUnique/>
      </w:docPartObj>
    </w:sdtPr>
    <w:sdtEndPr/>
    <w:sdtContent>
      <w:p w14:paraId="0AE2631B" w14:textId="77F664D8" w:rsidR="00A81D43" w:rsidRDefault="00A81D43">
        <w:pPr>
          <w:pStyle w:val="llb"/>
          <w:jc w:val="center"/>
        </w:pPr>
        <w:r>
          <w:fldChar w:fldCharType="begin"/>
        </w:r>
        <w:r>
          <w:instrText>PAGE   \* MERGEFORMAT</w:instrText>
        </w:r>
        <w:r>
          <w:fldChar w:fldCharType="separate"/>
        </w:r>
        <w:r>
          <w:t>2</w:t>
        </w:r>
        <w:r>
          <w:fldChar w:fldCharType="end"/>
        </w:r>
      </w:p>
    </w:sdtContent>
  </w:sdt>
  <w:p w14:paraId="7D8CB78D" w14:textId="77777777" w:rsidR="00A81D43" w:rsidRDefault="00A81D4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884DE" w14:textId="77777777" w:rsidR="001E7EB5" w:rsidRDefault="001E7EB5" w:rsidP="00B037C6">
      <w:pPr>
        <w:spacing w:after="0" w:line="240" w:lineRule="auto"/>
      </w:pPr>
      <w:r>
        <w:separator/>
      </w:r>
    </w:p>
  </w:footnote>
  <w:footnote w:type="continuationSeparator" w:id="0">
    <w:p w14:paraId="76E3ED95" w14:textId="77777777" w:rsidR="001E7EB5" w:rsidRDefault="001E7EB5" w:rsidP="00B03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4E48"/>
    <w:multiLevelType w:val="hybridMultilevel"/>
    <w:tmpl w:val="AC62DF22"/>
    <w:lvl w:ilvl="0" w:tplc="5B4C0BE6">
      <w:start w:val="1"/>
      <w:numFmt w:val="decimal"/>
      <w:pStyle w:val="1"/>
      <w:lvlText w:val="(%1)"/>
      <w:lvlJc w:val="left"/>
      <w:pPr>
        <w:tabs>
          <w:tab w:val="num" w:pos="567"/>
        </w:tabs>
        <w:ind w:left="0" w:firstLine="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15:restartNumberingAfterBreak="0">
    <w:nsid w:val="2F76746E"/>
    <w:multiLevelType w:val="hybridMultilevel"/>
    <w:tmpl w:val="0003F07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06E36F9"/>
    <w:multiLevelType w:val="hybridMultilevel"/>
    <w:tmpl w:val="FA38ED48"/>
    <w:lvl w:ilvl="0" w:tplc="8C3C7A5E">
      <w:start w:val="1"/>
      <w:numFmt w:val="decimal"/>
      <w:lvlText w:val="%1."/>
      <w:lvlJc w:val="left"/>
      <w:pPr>
        <w:ind w:left="720" w:hanging="36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173C9ED"/>
    <w:multiLevelType w:val="hybridMultilevel"/>
    <w:tmpl w:val="549E1CC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2786F04"/>
    <w:multiLevelType w:val="hybridMultilevel"/>
    <w:tmpl w:val="417201CA"/>
    <w:lvl w:ilvl="0" w:tplc="8528DD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F9027E7"/>
    <w:multiLevelType w:val="hybridMultilevel"/>
    <w:tmpl w:val="3A1A814C"/>
    <w:lvl w:ilvl="0" w:tplc="D8283686">
      <w:start w:val="1"/>
      <w:numFmt w:val="decimal"/>
      <w:lvlText w:val="%1."/>
      <w:lvlJc w:val="left"/>
      <w:pPr>
        <w:ind w:left="564" w:hanging="360"/>
      </w:pPr>
      <w:rPr>
        <w:rFonts w:hint="default"/>
      </w:rPr>
    </w:lvl>
    <w:lvl w:ilvl="1" w:tplc="040E0019" w:tentative="1">
      <w:start w:val="1"/>
      <w:numFmt w:val="lowerLetter"/>
      <w:lvlText w:val="%2."/>
      <w:lvlJc w:val="left"/>
      <w:pPr>
        <w:ind w:left="1284" w:hanging="360"/>
      </w:pPr>
    </w:lvl>
    <w:lvl w:ilvl="2" w:tplc="040E001B" w:tentative="1">
      <w:start w:val="1"/>
      <w:numFmt w:val="lowerRoman"/>
      <w:lvlText w:val="%3."/>
      <w:lvlJc w:val="right"/>
      <w:pPr>
        <w:ind w:left="2004" w:hanging="180"/>
      </w:pPr>
    </w:lvl>
    <w:lvl w:ilvl="3" w:tplc="040E000F" w:tentative="1">
      <w:start w:val="1"/>
      <w:numFmt w:val="decimal"/>
      <w:lvlText w:val="%4."/>
      <w:lvlJc w:val="left"/>
      <w:pPr>
        <w:ind w:left="2724" w:hanging="360"/>
      </w:pPr>
    </w:lvl>
    <w:lvl w:ilvl="4" w:tplc="040E0019" w:tentative="1">
      <w:start w:val="1"/>
      <w:numFmt w:val="lowerLetter"/>
      <w:lvlText w:val="%5."/>
      <w:lvlJc w:val="left"/>
      <w:pPr>
        <w:ind w:left="3444" w:hanging="360"/>
      </w:pPr>
    </w:lvl>
    <w:lvl w:ilvl="5" w:tplc="040E001B" w:tentative="1">
      <w:start w:val="1"/>
      <w:numFmt w:val="lowerRoman"/>
      <w:lvlText w:val="%6."/>
      <w:lvlJc w:val="right"/>
      <w:pPr>
        <w:ind w:left="4164" w:hanging="180"/>
      </w:pPr>
    </w:lvl>
    <w:lvl w:ilvl="6" w:tplc="040E000F" w:tentative="1">
      <w:start w:val="1"/>
      <w:numFmt w:val="decimal"/>
      <w:lvlText w:val="%7."/>
      <w:lvlJc w:val="left"/>
      <w:pPr>
        <w:ind w:left="4884" w:hanging="360"/>
      </w:pPr>
    </w:lvl>
    <w:lvl w:ilvl="7" w:tplc="040E0019" w:tentative="1">
      <w:start w:val="1"/>
      <w:numFmt w:val="lowerLetter"/>
      <w:lvlText w:val="%8."/>
      <w:lvlJc w:val="left"/>
      <w:pPr>
        <w:ind w:left="5604" w:hanging="360"/>
      </w:pPr>
    </w:lvl>
    <w:lvl w:ilvl="8" w:tplc="040E001B" w:tentative="1">
      <w:start w:val="1"/>
      <w:numFmt w:val="lowerRoman"/>
      <w:lvlText w:val="%9."/>
      <w:lvlJc w:val="right"/>
      <w:pPr>
        <w:ind w:left="6324" w:hanging="180"/>
      </w:pPr>
    </w:lvl>
  </w:abstractNum>
  <w:abstractNum w:abstractNumId="6" w15:restartNumberingAfterBreak="0">
    <w:nsid w:val="41131B1F"/>
    <w:multiLevelType w:val="hybridMultilevel"/>
    <w:tmpl w:val="0DD9238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BDE5ACA"/>
    <w:multiLevelType w:val="hybridMultilevel"/>
    <w:tmpl w:val="FA38ED48"/>
    <w:lvl w:ilvl="0" w:tplc="8C3C7A5E">
      <w:start w:val="1"/>
      <w:numFmt w:val="decimal"/>
      <w:lvlText w:val="%1."/>
      <w:lvlJc w:val="left"/>
      <w:pPr>
        <w:ind w:left="720" w:hanging="360"/>
      </w:pPr>
      <w:rPr>
        <w:rFonts w:ascii="Times New Roman" w:hAnsi="Times New Roman" w:cs="Times New Roman" w:hint="default"/>
        <w:b/>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FF9602"/>
    <w:multiLevelType w:val="hybridMultilevel"/>
    <w:tmpl w:val="31B4621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97640EF"/>
    <w:multiLevelType w:val="hybridMultilevel"/>
    <w:tmpl w:val="CCAA3D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D845BED"/>
    <w:multiLevelType w:val="hybridMultilevel"/>
    <w:tmpl w:val="9AD09018"/>
    <w:lvl w:ilvl="0" w:tplc="879863AE">
      <w:start w:val="1"/>
      <w:numFmt w:val="decimal"/>
      <w:lvlText w:val="%1."/>
      <w:lvlJc w:val="left"/>
      <w:pPr>
        <w:ind w:left="720" w:hanging="360"/>
      </w:pPr>
      <w:rPr>
        <w:rFonts w:hint="default"/>
        <w:color w:val="000000"/>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8"/>
  </w:num>
  <w:num w:numId="5">
    <w:abstractNumId w:val="3"/>
  </w:num>
  <w:num w:numId="6">
    <w:abstractNumId w:val="10"/>
  </w:num>
  <w:num w:numId="7">
    <w:abstractNumId w:val="0"/>
    <w:lvlOverride w:ilvl="0">
      <w:startOverride w:val="1"/>
    </w:lvlOverride>
  </w:num>
  <w:num w:numId="8">
    <w:abstractNumId w:val="9"/>
  </w:num>
  <w:num w:numId="9">
    <w:abstractNumId w:val="2"/>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E3A"/>
    <w:rsid w:val="00002F68"/>
    <w:rsid w:val="00003F64"/>
    <w:rsid w:val="00011C5A"/>
    <w:rsid w:val="000278C5"/>
    <w:rsid w:val="00035FFD"/>
    <w:rsid w:val="000376EE"/>
    <w:rsid w:val="00052A42"/>
    <w:rsid w:val="0005388E"/>
    <w:rsid w:val="000613C6"/>
    <w:rsid w:val="00084D67"/>
    <w:rsid w:val="00085678"/>
    <w:rsid w:val="0008671F"/>
    <w:rsid w:val="000870AB"/>
    <w:rsid w:val="00097C07"/>
    <w:rsid w:val="000A736C"/>
    <w:rsid w:val="000A7575"/>
    <w:rsid w:val="000B0221"/>
    <w:rsid w:val="000B26D2"/>
    <w:rsid w:val="000B4B00"/>
    <w:rsid w:val="000C6B01"/>
    <w:rsid w:val="000D1440"/>
    <w:rsid w:val="000E58B0"/>
    <w:rsid w:val="000F17A2"/>
    <w:rsid w:val="000F2678"/>
    <w:rsid w:val="000F5E43"/>
    <w:rsid w:val="0010052F"/>
    <w:rsid w:val="00103062"/>
    <w:rsid w:val="00114BCD"/>
    <w:rsid w:val="00141A0E"/>
    <w:rsid w:val="00146074"/>
    <w:rsid w:val="0015736D"/>
    <w:rsid w:val="00157EB3"/>
    <w:rsid w:val="00160424"/>
    <w:rsid w:val="001704FE"/>
    <w:rsid w:val="00170F49"/>
    <w:rsid w:val="00181D10"/>
    <w:rsid w:val="0019258B"/>
    <w:rsid w:val="001D7913"/>
    <w:rsid w:val="001E7AA9"/>
    <w:rsid w:val="001E7EB5"/>
    <w:rsid w:val="00227E30"/>
    <w:rsid w:val="00234B2A"/>
    <w:rsid w:val="002365AF"/>
    <w:rsid w:val="00236DA1"/>
    <w:rsid w:val="00242CC1"/>
    <w:rsid w:val="00246FA8"/>
    <w:rsid w:val="002501AC"/>
    <w:rsid w:val="00264EDE"/>
    <w:rsid w:val="00294138"/>
    <w:rsid w:val="00296504"/>
    <w:rsid w:val="002A3D7A"/>
    <w:rsid w:val="002C3215"/>
    <w:rsid w:val="002C58D6"/>
    <w:rsid w:val="002D3DA6"/>
    <w:rsid w:val="002D663A"/>
    <w:rsid w:val="002D73C7"/>
    <w:rsid w:val="002E6C5F"/>
    <w:rsid w:val="00314659"/>
    <w:rsid w:val="0032103B"/>
    <w:rsid w:val="00330D2B"/>
    <w:rsid w:val="00337BB7"/>
    <w:rsid w:val="00343A6A"/>
    <w:rsid w:val="00347327"/>
    <w:rsid w:val="00350554"/>
    <w:rsid w:val="00356B53"/>
    <w:rsid w:val="00360B17"/>
    <w:rsid w:val="00362E7B"/>
    <w:rsid w:val="00366CAC"/>
    <w:rsid w:val="003753A2"/>
    <w:rsid w:val="003A0A04"/>
    <w:rsid w:val="003A1F2D"/>
    <w:rsid w:val="003B453B"/>
    <w:rsid w:val="003B471C"/>
    <w:rsid w:val="003C0BF3"/>
    <w:rsid w:val="003C5602"/>
    <w:rsid w:val="003D57BA"/>
    <w:rsid w:val="003F0E81"/>
    <w:rsid w:val="003F1D75"/>
    <w:rsid w:val="003F247C"/>
    <w:rsid w:val="003F3C4F"/>
    <w:rsid w:val="00422591"/>
    <w:rsid w:val="00422831"/>
    <w:rsid w:val="004263FD"/>
    <w:rsid w:val="004351BA"/>
    <w:rsid w:val="00436020"/>
    <w:rsid w:val="00442990"/>
    <w:rsid w:val="00443DAC"/>
    <w:rsid w:val="00451C5B"/>
    <w:rsid w:val="004563F7"/>
    <w:rsid w:val="00463F1D"/>
    <w:rsid w:val="00482611"/>
    <w:rsid w:val="004836E4"/>
    <w:rsid w:val="004A0121"/>
    <w:rsid w:val="004A0711"/>
    <w:rsid w:val="004A5B22"/>
    <w:rsid w:val="004A60EE"/>
    <w:rsid w:val="004A6376"/>
    <w:rsid w:val="004A774C"/>
    <w:rsid w:val="004B7676"/>
    <w:rsid w:val="004C48AD"/>
    <w:rsid w:val="004C7610"/>
    <w:rsid w:val="004D3B2F"/>
    <w:rsid w:val="004E11B2"/>
    <w:rsid w:val="004E1958"/>
    <w:rsid w:val="005062F1"/>
    <w:rsid w:val="00554BE9"/>
    <w:rsid w:val="00557CA6"/>
    <w:rsid w:val="0056057F"/>
    <w:rsid w:val="005621B1"/>
    <w:rsid w:val="00565954"/>
    <w:rsid w:val="005812BD"/>
    <w:rsid w:val="00583C6C"/>
    <w:rsid w:val="00590F37"/>
    <w:rsid w:val="00595042"/>
    <w:rsid w:val="005A311E"/>
    <w:rsid w:val="005A321D"/>
    <w:rsid w:val="005A4F1A"/>
    <w:rsid w:val="005C4583"/>
    <w:rsid w:val="005D47A0"/>
    <w:rsid w:val="005D6322"/>
    <w:rsid w:val="005F0215"/>
    <w:rsid w:val="005F49A7"/>
    <w:rsid w:val="005F4C17"/>
    <w:rsid w:val="006049BF"/>
    <w:rsid w:val="00612C61"/>
    <w:rsid w:val="00616EE9"/>
    <w:rsid w:val="00617777"/>
    <w:rsid w:val="006210F0"/>
    <w:rsid w:val="0062243A"/>
    <w:rsid w:val="00636C10"/>
    <w:rsid w:val="00642EAA"/>
    <w:rsid w:val="0065701E"/>
    <w:rsid w:val="006726AD"/>
    <w:rsid w:val="00676D28"/>
    <w:rsid w:val="00696BB1"/>
    <w:rsid w:val="006A3B92"/>
    <w:rsid w:val="006A66C4"/>
    <w:rsid w:val="006B37AF"/>
    <w:rsid w:val="006B4960"/>
    <w:rsid w:val="006C0692"/>
    <w:rsid w:val="006D5DF6"/>
    <w:rsid w:val="006E5881"/>
    <w:rsid w:val="006E728D"/>
    <w:rsid w:val="006F6F84"/>
    <w:rsid w:val="007142FC"/>
    <w:rsid w:val="00714C8C"/>
    <w:rsid w:val="007219AE"/>
    <w:rsid w:val="00724738"/>
    <w:rsid w:val="007277E1"/>
    <w:rsid w:val="00736B35"/>
    <w:rsid w:val="00744100"/>
    <w:rsid w:val="0075328D"/>
    <w:rsid w:val="00763B60"/>
    <w:rsid w:val="00770780"/>
    <w:rsid w:val="007812DE"/>
    <w:rsid w:val="00782F9B"/>
    <w:rsid w:val="007A10FE"/>
    <w:rsid w:val="007A4DA6"/>
    <w:rsid w:val="007C0B78"/>
    <w:rsid w:val="007D1DAD"/>
    <w:rsid w:val="007D7412"/>
    <w:rsid w:val="007F4FB8"/>
    <w:rsid w:val="007F5D8E"/>
    <w:rsid w:val="0081667F"/>
    <w:rsid w:val="008462D3"/>
    <w:rsid w:val="00847167"/>
    <w:rsid w:val="00855231"/>
    <w:rsid w:val="00862677"/>
    <w:rsid w:val="00876EF0"/>
    <w:rsid w:val="00894DBA"/>
    <w:rsid w:val="00896CE3"/>
    <w:rsid w:val="008A160A"/>
    <w:rsid w:val="008B2A9C"/>
    <w:rsid w:val="008C7BE3"/>
    <w:rsid w:val="008E4630"/>
    <w:rsid w:val="008E4FD9"/>
    <w:rsid w:val="008E65FB"/>
    <w:rsid w:val="008F1993"/>
    <w:rsid w:val="008F263F"/>
    <w:rsid w:val="008F7A81"/>
    <w:rsid w:val="009062C8"/>
    <w:rsid w:val="009255F7"/>
    <w:rsid w:val="00937FE5"/>
    <w:rsid w:val="00940BA9"/>
    <w:rsid w:val="009467F9"/>
    <w:rsid w:val="00946CF8"/>
    <w:rsid w:val="00951497"/>
    <w:rsid w:val="00954FE7"/>
    <w:rsid w:val="00955EB4"/>
    <w:rsid w:val="009812C6"/>
    <w:rsid w:val="00982D3E"/>
    <w:rsid w:val="009870CC"/>
    <w:rsid w:val="009A00D8"/>
    <w:rsid w:val="009A3283"/>
    <w:rsid w:val="009A417C"/>
    <w:rsid w:val="009B01B2"/>
    <w:rsid w:val="009B66F9"/>
    <w:rsid w:val="009C4F66"/>
    <w:rsid w:val="009C78D9"/>
    <w:rsid w:val="009D0E0A"/>
    <w:rsid w:val="009D2FA2"/>
    <w:rsid w:val="009E4751"/>
    <w:rsid w:val="009E566E"/>
    <w:rsid w:val="009E680B"/>
    <w:rsid w:val="009F4113"/>
    <w:rsid w:val="009F621C"/>
    <w:rsid w:val="00A0387F"/>
    <w:rsid w:val="00A20983"/>
    <w:rsid w:val="00A23B10"/>
    <w:rsid w:val="00A3052B"/>
    <w:rsid w:val="00A406BA"/>
    <w:rsid w:val="00A72096"/>
    <w:rsid w:val="00A727D2"/>
    <w:rsid w:val="00A744B7"/>
    <w:rsid w:val="00A81D43"/>
    <w:rsid w:val="00A856D6"/>
    <w:rsid w:val="00A85EB3"/>
    <w:rsid w:val="00A94C03"/>
    <w:rsid w:val="00AA0647"/>
    <w:rsid w:val="00AA3DCC"/>
    <w:rsid w:val="00AC5299"/>
    <w:rsid w:val="00AD78D7"/>
    <w:rsid w:val="00AE51E3"/>
    <w:rsid w:val="00AF7F69"/>
    <w:rsid w:val="00B00A23"/>
    <w:rsid w:val="00B037C6"/>
    <w:rsid w:val="00B0389C"/>
    <w:rsid w:val="00B11631"/>
    <w:rsid w:val="00B12398"/>
    <w:rsid w:val="00B12DA1"/>
    <w:rsid w:val="00B167E4"/>
    <w:rsid w:val="00B33134"/>
    <w:rsid w:val="00B33806"/>
    <w:rsid w:val="00B3649D"/>
    <w:rsid w:val="00B4573D"/>
    <w:rsid w:val="00B469A3"/>
    <w:rsid w:val="00B51878"/>
    <w:rsid w:val="00B85991"/>
    <w:rsid w:val="00B92680"/>
    <w:rsid w:val="00B97B73"/>
    <w:rsid w:val="00BA38FE"/>
    <w:rsid w:val="00BB1F90"/>
    <w:rsid w:val="00BB574F"/>
    <w:rsid w:val="00BB76C1"/>
    <w:rsid w:val="00BD6C49"/>
    <w:rsid w:val="00BE311D"/>
    <w:rsid w:val="00BE6C32"/>
    <w:rsid w:val="00C02211"/>
    <w:rsid w:val="00C07537"/>
    <w:rsid w:val="00C11231"/>
    <w:rsid w:val="00C356BA"/>
    <w:rsid w:val="00C57E34"/>
    <w:rsid w:val="00C725CA"/>
    <w:rsid w:val="00C7394B"/>
    <w:rsid w:val="00C90C45"/>
    <w:rsid w:val="00CA0B12"/>
    <w:rsid w:val="00CA263F"/>
    <w:rsid w:val="00CB0845"/>
    <w:rsid w:val="00CB35B2"/>
    <w:rsid w:val="00CC20B7"/>
    <w:rsid w:val="00CE0614"/>
    <w:rsid w:val="00CE35EC"/>
    <w:rsid w:val="00CF6AF0"/>
    <w:rsid w:val="00D00C53"/>
    <w:rsid w:val="00D022A2"/>
    <w:rsid w:val="00D100A4"/>
    <w:rsid w:val="00D12F28"/>
    <w:rsid w:val="00D657A8"/>
    <w:rsid w:val="00D91053"/>
    <w:rsid w:val="00D916A4"/>
    <w:rsid w:val="00D91D05"/>
    <w:rsid w:val="00DB654D"/>
    <w:rsid w:val="00DC7A35"/>
    <w:rsid w:val="00DD3720"/>
    <w:rsid w:val="00DD78B0"/>
    <w:rsid w:val="00DE2A71"/>
    <w:rsid w:val="00DE6235"/>
    <w:rsid w:val="00DF1E3E"/>
    <w:rsid w:val="00E019CF"/>
    <w:rsid w:val="00E0589B"/>
    <w:rsid w:val="00E12934"/>
    <w:rsid w:val="00E32DB8"/>
    <w:rsid w:val="00E41133"/>
    <w:rsid w:val="00E60CA2"/>
    <w:rsid w:val="00E60E56"/>
    <w:rsid w:val="00E633B0"/>
    <w:rsid w:val="00E739F2"/>
    <w:rsid w:val="00E85CBA"/>
    <w:rsid w:val="00E96C70"/>
    <w:rsid w:val="00EA2667"/>
    <w:rsid w:val="00EB3AB0"/>
    <w:rsid w:val="00EC0FE8"/>
    <w:rsid w:val="00EE35C8"/>
    <w:rsid w:val="00EE4323"/>
    <w:rsid w:val="00EF7526"/>
    <w:rsid w:val="00F21051"/>
    <w:rsid w:val="00F22FF0"/>
    <w:rsid w:val="00F304E8"/>
    <w:rsid w:val="00F33025"/>
    <w:rsid w:val="00F411E2"/>
    <w:rsid w:val="00F4382E"/>
    <w:rsid w:val="00F44DC9"/>
    <w:rsid w:val="00F4775D"/>
    <w:rsid w:val="00F6022F"/>
    <w:rsid w:val="00F827AD"/>
    <w:rsid w:val="00F864C9"/>
    <w:rsid w:val="00F91843"/>
    <w:rsid w:val="00F97676"/>
    <w:rsid w:val="00FA74BD"/>
    <w:rsid w:val="00FA7758"/>
    <w:rsid w:val="00FB784C"/>
    <w:rsid w:val="00FC11B3"/>
    <w:rsid w:val="00FC251E"/>
    <w:rsid w:val="00FD5574"/>
    <w:rsid w:val="00FE0542"/>
    <w:rsid w:val="00FE2E3A"/>
    <w:rsid w:val="00FE36CB"/>
    <w:rsid w:val="00FF79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7D73F"/>
  <w15:docId w15:val="{270D5AC0-386F-4321-B833-7F919949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F438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F4382E"/>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mhk-c6">
    <w:name w:val="mhk-c6"/>
    <w:basedOn w:val="Norml"/>
    <w:rsid w:val="009255F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9255F7"/>
  </w:style>
  <w:style w:type="paragraph" w:styleId="NormlWeb">
    <w:name w:val="Normal (Web)"/>
    <w:basedOn w:val="Norml"/>
    <w:uiPriority w:val="99"/>
    <w:semiHidden/>
    <w:unhideWhenUsed/>
    <w:rsid w:val="009255F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uj">
    <w:name w:val="uj"/>
    <w:basedOn w:val="Norml"/>
    <w:rsid w:val="009255F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FCm">
    <w:name w:val="FôCím"/>
    <w:uiPriority w:val="99"/>
    <w:rsid w:val="000C6B01"/>
    <w:pPr>
      <w:widowControl w:val="0"/>
      <w:autoSpaceDE w:val="0"/>
      <w:autoSpaceDN w:val="0"/>
      <w:adjustRightInd w:val="0"/>
      <w:spacing w:before="480" w:after="240" w:line="240" w:lineRule="auto"/>
      <w:jc w:val="center"/>
      <w:outlineLvl w:val="1"/>
    </w:pPr>
    <w:rPr>
      <w:rFonts w:ascii="Times New Roman" w:eastAsiaTheme="minorEastAsia" w:hAnsi="Times New Roman" w:cs="Times New Roman"/>
      <w:b/>
      <w:bCs/>
      <w:sz w:val="28"/>
      <w:szCs w:val="28"/>
      <w:lang w:eastAsia="hu-HU"/>
      <w14:ligatures w14:val="standardContextual"/>
    </w:rPr>
  </w:style>
  <w:style w:type="paragraph" w:customStyle="1" w:styleId="Bekezds">
    <w:name w:val="Bekezdés"/>
    <w:uiPriority w:val="99"/>
    <w:rsid w:val="000C6B0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14:ligatures w14:val="standardContextual"/>
    </w:rPr>
  </w:style>
  <w:style w:type="paragraph" w:customStyle="1" w:styleId="Bekezds2">
    <w:name w:val="Bekezdés2"/>
    <w:uiPriority w:val="99"/>
    <w:rsid w:val="00FE36CB"/>
    <w:pPr>
      <w:widowControl w:val="0"/>
      <w:autoSpaceDE w:val="0"/>
      <w:autoSpaceDN w:val="0"/>
      <w:adjustRightInd w:val="0"/>
      <w:spacing w:after="0" w:line="240" w:lineRule="auto"/>
      <w:ind w:left="204" w:firstLine="204"/>
    </w:pPr>
    <w:rPr>
      <w:rFonts w:ascii="Times New Roman" w:eastAsiaTheme="minorEastAsia" w:hAnsi="Times New Roman" w:cs="Times New Roman"/>
      <w:sz w:val="24"/>
      <w:szCs w:val="24"/>
      <w:lang w:eastAsia="hu-HU"/>
      <w14:ligatures w14:val="standardContextual"/>
    </w:rPr>
  </w:style>
  <w:style w:type="paragraph" w:customStyle="1" w:styleId="FejezetCm">
    <w:name w:val="FejezetCím"/>
    <w:uiPriority w:val="99"/>
    <w:rsid w:val="00FE36CB"/>
    <w:pPr>
      <w:widowControl w:val="0"/>
      <w:autoSpaceDE w:val="0"/>
      <w:autoSpaceDN w:val="0"/>
      <w:adjustRightInd w:val="0"/>
      <w:spacing w:before="480" w:after="240" w:line="240" w:lineRule="auto"/>
      <w:jc w:val="center"/>
      <w:outlineLvl w:val="2"/>
    </w:pPr>
    <w:rPr>
      <w:rFonts w:ascii="Times New Roman" w:eastAsiaTheme="minorEastAsia" w:hAnsi="Times New Roman" w:cs="Times New Roman"/>
      <w:b/>
      <w:bCs/>
      <w:i/>
      <w:iCs/>
      <w:sz w:val="24"/>
      <w:szCs w:val="24"/>
      <w:lang w:eastAsia="hu-HU"/>
      <w14:ligatures w14:val="standardContextual"/>
    </w:rPr>
  </w:style>
  <w:style w:type="paragraph" w:customStyle="1" w:styleId="Default">
    <w:name w:val="Default"/>
    <w:rsid w:val="00DD37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msor1Char">
    <w:name w:val="Címsor 1 Char"/>
    <w:basedOn w:val="Bekezdsalapbettpusa"/>
    <w:link w:val="Cmsor1"/>
    <w:uiPriority w:val="9"/>
    <w:rsid w:val="00F4382E"/>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F4382E"/>
    <w:rPr>
      <w:rFonts w:ascii="Times New Roman" w:eastAsia="Times New Roman" w:hAnsi="Times New Roman" w:cs="Times New Roman"/>
      <w:b/>
      <w:bCs/>
      <w:sz w:val="36"/>
      <w:szCs w:val="36"/>
      <w:lang w:eastAsia="hu-HU"/>
    </w:rPr>
  </w:style>
  <w:style w:type="paragraph" w:customStyle="1" w:styleId="1">
    <w:name w:val="(1)"/>
    <w:basedOn w:val="Norml"/>
    <w:qFormat/>
    <w:rsid w:val="008F263F"/>
    <w:pPr>
      <w:numPr>
        <w:numId w:val="7"/>
      </w:numPr>
      <w:tabs>
        <w:tab w:val="left" w:pos="0"/>
      </w:tabs>
      <w:spacing w:before="140" w:after="140" w:line="276" w:lineRule="auto"/>
      <w:jc w:val="both"/>
    </w:pPr>
    <w:rPr>
      <w:rFonts w:ascii="Calibri" w:eastAsia="Calibri" w:hAnsi="Calibri" w:cs="Times New Roman"/>
      <w:sz w:val="24"/>
      <w:szCs w:val="24"/>
    </w:rPr>
  </w:style>
  <w:style w:type="paragraph" w:styleId="Listaszerbekezds">
    <w:name w:val="List Paragraph"/>
    <w:basedOn w:val="Norml"/>
    <w:uiPriority w:val="34"/>
    <w:qFormat/>
    <w:rsid w:val="008F263F"/>
    <w:pPr>
      <w:ind w:left="720"/>
      <w:contextualSpacing/>
    </w:pPr>
  </w:style>
  <w:style w:type="paragraph" w:customStyle="1" w:styleId="ac">
    <w:name w:val="ac"/>
    <w:basedOn w:val="Norml"/>
    <w:rsid w:val="00FA74B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al">
    <w:name w:val="al"/>
    <w:basedOn w:val="Norml"/>
    <w:rsid w:val="00FA74BD"/>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39"/>
    <w:rsid w:val="00CB3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B00A23"/>
    <w:rPr>
      <w:color w:val="0563C1" w:themeColor="hyperlink"/>
      <w:u w:val="single"/>
    </w:rPr>
  </w:style>
  <w:style w:type="character" w:customStyle="1" w:styleId="Feloldatlanmegemlts1">
    <w:name w:val="Feloldatlan megemlítés1"/>
    <w:basedOn w:val="Bekezdsalapbettpusa"/>
    <w:uiPriority w:val="99"/>
    <w:semiHidden/>
    <w:unhideWhenUsed/>
    <w:rsid w:val="00B00A23"/>
    <w:rPr>
      <w:color w:val="605E5C"/>
      <w:shd w:val="clear" w:color="auto" w:fill="E1DFDD"/>
    </w:rPr>
  </w:style>
  <w:style w:type="paragraph" w:styleId="lfej">
    <w:name w:val="header"/>
    <w:basedOn w:val="Norml"/>
    <w:link w:val="lfejChar"/>
    <w:uiPriority w:val="99"/>
    <w:unhideWhenUsed/>
    <w:rsid w:val="00B037C6"/>
    <w:pPr>
      <w:tabs>
        <w:tab w:val="center" w:pos="4536"/>
        <w:tab w:val="right" w:pos="9072"/>
      </w:tabs>
      <w:spacing w:after="0" w:line="240" w:lineRule="auto"/>
    </w:pPr>
  </w:style>
  <w:style w:type="character" w:customStyle="1" w:styleId="lfejChar">
    <w:name w:val="Élőfej Char"/>
    <w:basedOn w:val="Bekezdsalapbettpusa"/>
    <w:link w:val="lfej"/>
    <w:uiPriority w:val="99"/>
    <w:rsid w:val="00B037C6"/>
  </w:style>
  <w:style w:type="paragraph" w:styleId="llb">
    <w:name w:val="footer"/>
    <w:basedOn w:val="Norml"/>
    <w:link w:val="llbChar"/>
    <w:uiPriority w:val="99"/>
    <w:unhideWhenUsed/>
    <w:rsid w:val="00B037C6"/>
    <w:pPr>
      <w:tabs>
        <w:tab w:val="center" w:pos="4536"/>
        <w:tab w:val="right" w:pos="9072"/>
      </w:tabs>
      <w:spacing w:after="0" w:line="240" w:lineRule="auto"/>
    </w:pPr>
  </w:style>
  <w:style w:type="character" w:customStyle="1" w:styleId="llbChar">
    <w:name w:val="Élőláb Char"/>
    <w:basedOn w:val="Bekezdsalapbettpusa"/>
    <w:link w:val="llb"/>
    <w:uiPriority w:val="99"/>
    <w:rsid w:val="00B037C6"/>
  </w:style>
  <w:style w:type="character" w:styleId="Jegyzethivatkozs">
    <w:name w:val="annotation reference"/>
    <w:basedOn w:val="Bekezdsalapbettpusa"/>
    <w:uiPriority w:val="99"/>
    <w:semiHidden/>
    <w:unhideWhenUsed/>
    <w:rsid w:val="00157EB3"/>
    <w:rPr>
      <w:sz w:val="16"/>
      <w:szCs w:val="16"/>
    </w:rPr>
  </w:style>
  <w:style w:type="paragraph" w:styleId="Jegyzetszveg">
    <w:name w:val="annotation text"/>
    <w:basedOn w:val="Norml"/>
    <w:link w:val="JegyzetszvegChar"/>
    <w:uiPriority w:val="99"/>
    <w:semiHidden/>
    <w:unhideWhenUsed/>
    <w:rsid w:val="00157EB3"/>
    <w:pPr>
      <w:spacing w:line="240" w:lineRule="auto"/>
    </w:pPr>
    <w:rPr>
      <w:sz w:val="20"/>
      <w:szCs w:val="20"/>
    </w:rPr>
  </w:style>
  <w:style w:type="character" w:customStyle="1" w:styleId="JegyzetszvegChar">
    <w:name w:val="Jegyzetszöveg Char"/>
    <w:basedOn w:val="Bekezdsalapbettpusa"/>
    <w:link w:val="Jegyzetszveg"/>
    <w:uiPriority w:val="99"/>
    <w:semiHidden/>
    <w:rsid w:val="00157EB3"/>
    <w:rPr>
      <w:sz w:val="20"/>
      <w:szCs w:val="20"/>
    </w:rPr>
  </w:style>
  <w:style w:type="paragraph" w:styleId="Megjegyzstrgya">
    <w:name w:val="annotation subject"/>
    <w:basedOn w:val="Jegyzetszveg"/>
    <w:next w:val="Jegyzetszveg"/>
    <w:link w:val="MegjegyzstrgyaChar"/>
    <w:uiPriority w:val="99"/>
    <w:semiHidden/>
    <w:unhideWhenUsed/>
    <w:rsid w:val="00157EB3"/>
    <w:rPr>
      <w:b/>
      <w:bCs/>
    </w:rPr>
  </w:style>
  <w:style w:type="character" w:customStyle="1" w:styleId="MegjegyzstrgyaChar">
    <w:name w:val="Megjegyzés tárgya Char"/>
    <w:basedOn w:val="JegyzetszvegChar"/>
    <w:link w:val="Megjegyzstrgya"/>
    <w:uiPriority w:val="99"/>
    <w:semiHidden/>
    <w:rsid w:val="00157EB3"/>
    <w:rPr>
      <w:b/>
      <w:bCs/>
      <w:sz w:val="20"/>
      <w:szCs w:val="20"/>
    </w:rPr>
  </w:style>
  <w:style w:type="paragraph" w:styleId="Vltozat">
    <w:name w:val="Revision"/>
    <w:hidden/>
    <w:uiPriority w:val="99"/>
    <w:semiHidden/>
    <w:rsid w:val="00955EB4"/>
    <w:pPr>
      <w:spacing w:after="0" w:line="240" w:lineRule="auto"/>
    </w:pPr>
  </w:style>
  <w:style w:type="paragraph" w:styleId="Buborkszveg">
    <w:name w:val="Balloon Text"/>
    <w:basedOn w:val="Norml"/>
    <w:link w:val="BuborkszvegChar"/>
    <w:uiPriority w:val="99"/>
    <w:semiHidden/>
    <w:unhideWhenUsed/>
    <w:rsid w:val="003F1D7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F1D75"/>
    <w:rPr>
      <w:rFonts w:ascii="Tahoma" w:hAnsi="Tahoma" w:cs="Tahoma"/>
      <w:sz w:val="16"/>
      <w:szCs w:val="16"/>
    </w:rPr>
  </w:style>
  <w:style w:type="character" w:styleId="Feloldatlanmegemlts">
    <w:name w:val="Unresolved Mention"/>
    <w:basedOn w:val="Bekezdsalapbettpusa"/>
    <w:uiPriority w:val="99"/>
    <w:semiHidden/>
    <w:unhideWhenUsed/>
    <w:rsid w:val="007C0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3028">
      <w:bodyDiv w:val="1"/>
      <w:marLeft w:val="0"/>
      <w:marRight w:val="0"/>
      <w:marTop w:val="0"/>
      <w:marBottom w:val="0"/>
      <w:divBdr>
        <w:top w:val="none" w:sz="0" w:space="0" w:color="auto"/>
        <w:left w:val="none" w:sz="0" w:space="0" w:color="auto"/>
        <w:bottom w:val="none" w:sz="0" w:space="0" w:color="auto"/>
        <w:right w:val="none" w:sz="0" w:space="0" w:color="auto"/>
      </w:divBdr>
    </w:div>
    <w:div w:id="89206207">
      <w:bodyDiv w:val="1"/>
      <w:marLeft w:val="0"/>
      <w:marRight w:val="0"/>
      <w:marTop w:val="0"/>
      <w:marBottom w:val="0"/>
      <w:divBdr>
        <w:top w:val="none" w:sz="0" w:space="0" w:color="auto"/>
        <w:left w:val="none" w:sz="0" w:space="0" w:color="auto"/>
        <w:bottom w:val="none" w:sz="0" w:space="0" w:color="auto"/>
        <w:right w:val="none" w:sz="0" w:space="0" w:color="auto"/>
      </w:divBdr>
    </w:div>
    <w:div w:id="115871601">
      <w:bodyDiv w:val="1"/>
      <w:marLeft w:val="0"/>
      <w:marRight w:val="0"/>
      <w:marTop w:val="0"/>
      <w:marBottom w:val="0"/>
      <w:divBdr>
        <w:top w:val="none" w:sz="0" w:space="0" w:color="auto"/>
        <w:left w:val="none" w:sz="0" w:space="0" w:color="auto"/>
        <w:bottom w:val="none" w:sz="0" w:space="0" w:color="auto"/>
        <w:right w:val="none" w:sz="0" w:space="0" w:color="auto"/>
      </w:divBdr>
    </w:div>
    <w:div w:id="123278007">
      <w:bodyDiv w:val="1"/>
      <w:marLeft w:val="0"/>
      <w:marRight w:val="0"/>
      <w:marTop w:val="0"/>
      <w:marBottom w:val="0"/>
      <w:divBdr>
        <w:top w:val="none" w:sz="0" w:space="0" w:color="auto"/>
        <w:left w:val="none" w:sz="0" w:space="0" w:color="auto"/>
        <w:bottom w:val="none" w:sz="0" w:space="0" w:color="auto"/>
        <w:right w:val="none" w:sz="0" w:space="0" w:color="auto"/>
      </w:divBdr>
    </w:div>
    <w:div w:id="136580574">
      <w:bodyDiv w:val="1"/>
      <w:marLeft w:val="0"/>
      <w:marRight w:val="0"/>
      <w:marTop w:val="0"/>
      <w:marBottom w:val="0"/>
      <w:divBdr>
        <w:top w:val="none" w:sz="0" w:space="0" w:color="auto"/>
        <w:left w:val="none" w:sz="0" w:space="0" w:color="auto"/>
        <w:bottom w:val="none" w:sz="0" w:space="0" w:color="auto"/>
        <w:right w:val="none" w:sz="0" w:space="0" w:color="auto"/>
      </w:divBdr>
    </w:div>
    <w:div w:id="178854544">
      <w:bodyDiv w:val="1"/>
      <w:marLeft w:val="0"/>
      <w:marRight w:val="0"/>
      <w:marTop w:val="0"/>
      <w:marBottom w:val="0"/>
      <w:divBdr>
        <w:top w:val="none" w:sz="0" w:space="0" w:color="auto"/>
        <w:left w:val="none" w:sz="0" w:space="0" w:color="auto"/>
        <w:bottom w:val="none" w:sz="0" w:space="0" w:color="auto"/>
        <w:right w:val="none" w:sz="0" w:space="0" w:color="auto"/>
      </w:divBdr>
    </w:div>
    <w:div w:id="198130353">
      <w:bodyDiv w:val="1"/>
      <w:marLeft w:val="0"/>
      <w:marRight w:val="0"/>
      <w:marTop w:val="0"/>
      <w:marBottom w:val="0"/>
      <w:divBdr>
        <w:top w:val="none" w:sz="0" w:space="0" w:color="auto"/>
        <w:left w:val="none" w:sz="0" w:space="0" w:color="auto"/>
        <w:bottom w:val="none" w:sz="0" w:space="0" w:color="auto"/>
        <w:right w:val="none" w:sz="0" w:space="0" w:color="auto"/>
      </w:divBdr>
    </w:div>
    <w:div w:id="235088244">
      <w:bodyDiv w:val="1"/>
      <w:marLeft w:val="0"/>
      <w:marRight w:val="0"/>
      <w:marTop w:val="0"/>
      <w:marBottom w:val="0"/>
      <w:divBdr>
        <w:top w:val="none" w:sz="0" w:space="0" w:color="auto"/>
        <w:left w:val="none" w:sz="0" w:space="0" w:color="auto"/>
        <w:bottom w:val="none" w:sz="0" w:space="0" w:color="auto"/>
        <w:right w:val="none" w:sz="0" w:space="0" w:color="auto"/>
      </w:divBdr>
    </w:div>
    <w:div w:id="243957467">
      <w:bodyDiv w:val="1"/>
      <w:marLeft w:val="0"/>
      <w:marRight w:val="0"/>
      <w:marTop w:val="0"/>
      <w:marBottom w:val="0"/>
      <w:divBdr>
        <w:top w:val="none" w:sz="0" w:space="0" w:color="auto"/>
        <w:left w:val="none" w:sz="0" w:space="0" w:color="auto"/>
        <w:bottom w:val="none" w:sz="0" w:space="0" w:color="auto"/>
        <w:right w:val="none" w:sz="0" w:space="0" w:color="auto"/>
      </w:divBdr>
    </w:div>
    <w:div w:id="258758514">
      <w:bodyDiv w:val="1"/>
      <w:marLeft w:val="0"/>
      <w:marRight w:val="0"/>
      <w:marTop w:val="0"/>
      <w:marBottom w:val="0"/>
      <w:divBdr>
        <w:top w:val="none" w:sz="0" w:space="0" w:color="auto"/>
        <w:left w:val="none" w:sz="0" w:space="0" w:color="auto"/>
        <w:bottom w:val="none" w:sz="0" w:space="0" w:color="auto"/>
        <w:right w:val="none" w:sz="0" w:space="0" w:color="auto"/>
      </w:divBdr>
    </w:div>
    <w:div w:id="285621407">
      <w:bodyDiv w:val="1"/>
      <w:marLeft w:val="0"/>
      <w:marRight w:val="0"/>
      <w:marTop w:val="0"/>
      <w:marBottom w:val="0"/>
      <w:divBdr>
        <w:top w:val="none" w:sz="0" w:space="0" w:color="auto"/>
        <w:left w:val="none" w:sz="0" w:space="0" w:color="auto"/>
        <w:bottom w:val="none" w:sz="0" w:space="0" w:color="auto"/>
        <w:right w:val="none" w:sz="0" w:space="0" w:color="auto"/>
      </w:divBdr>
    </w:div>
    <w:div w:id="300228667">
      <w:bodyDiv w:val="1"/>
      <w:marLeft w:val="0"/>
      <w:marRight w:val="0"/>
      <w:marTop w:val="0"/>
      <w:marBottom w:val="0"/>
      <w:divBdr>
        <w:top w:val="none" w:sz="0" w:space="0" w:color="auto"/>
        <w:left w:val="none" w:sz="0" w:space="0" w:color="auto"/>
        <w:bottom w:val="none" w:sz="0" w:space="0" w:color="auto"/>
        <w:right w:val="none" w:sz="0" w:space="0" w:color="auto"/>
      </w:divBdr>
    </w:div>
    <w:div w:id="305403957">
      <w:bodyDiv w:val="1"/>
      <w:marLeft w:val="0"/>
      <w:marRight w:val="0"/>
      <w:marTop w:val="0"/>
      <w:marBottom w:val="0"/>
      <w:divBdr>
        <w:top w:val="none" w:sz="0" w:space="0" w:color="auto"/>
        <w:left w:val="none" w:sz="0" w:space="0" w:color="auto"/>
        <w:bottom w:val="none" w:sz="0" w:space="0" w:color="auto"/>
        <w:right w:val="none" w:sz="0" w:space="0" w:color="auto"/>
      </w:divBdr>
    </w:div>
    <w:div w:id="306473285">
      <w:bodyDiv w:val="1"/>
      <w:marLeft w:val="0"/>
      <w:marRight w:val="0"/>
      <w:marTop w:val="0"/>
      <w:marBottom w:val="0"/>
      <w:divBdr>
        <w:top w:val="none" w:sz="0" w:space="0" w:color="auto"/>
        <w:left w:val="none" w:sz="0" w:space="0" w:color="auto"/>
        <w:bottom w:val="none" w:sz="0" w:space="0" w:color="auto"/>
        <w:right w:val="none" w:sz="0" w:space="0" w:color="auto"/>
      </w:divBdr>
    </w:div>
    <w:div w:id="323436974">
      <w:bodyDiv w:val="1"/>
      <w:marLeft w:val="0"/>
      <w:marRight w:val="0"/>
      <w:marTop w:val="0"/>
      <w:marBottom w:val="0"/>
      <w:divBdr>
        <w:top w:val="none" w:sz="0" w:space="0" w:color="auto"/>
        <w:left w:val="none" w:sz="0" w:space="0" w:color="auto"/>
        <w:bottom w:val="none" w:sz="0" w:space="0" w:color="auto"/>
        <w:right w:val="none" w:sz="0" w:space="0" w:color="auto"/>
      </w:divBdr>
    </w:div>
    <w:div w:id="340858723">
      <w:bodyDiv w:val="1"/>
      <w:marLeft w:val="0"/>
      <w:marRight w:val="0"/>
      <w:marTop w:val="0"/>
      <w:marBottom w:val="0"/>
      <w:divBdr>
        <w:top w:val="none" w:sz="0" w:space="0" w:color="auto"/>
        <w:left w:val="none" w:sz="0" w:space="0" w:color="auto"/>
        <w:bottom w:val="none" w:sz="0" w:space="0" w:color="auto"/>
        <w:right w:val="none" w:sz="0" w:space="0" w:color="auto"/>
      </w:divBdr>
    </w:div>
    <w:div w:id="386539656">
      <w:bodyDiv w:val="1"/>
      <w:marLeft w:val="0"/>
      <w:marRight w:val="0"/>
      <w:marTop w:val="0"/>
      <w:marBottom w:val="0"/>
      <w:divBdr>
        <w:top w:val="none" w:sz="0" w:space="0" w:color="auto"/>
        <w:left w:val="none" w:sz="0" w:space="0" w:color="auto"/>
        <w:bottom w:val="none" w:sz="0" w:space="0" w:color="auto"/>
        <w:right w:val="none" w:sz="0" w:space="0" w:color="auto"/>
      </w:divBdr>
    </w:div>
    <w:div w:id="428549457">
      <w:bodyDiv w:val="1"/>
      <w:marLeft w:val="0"/>
      <w:marRight w:val="0"/>
      <w:marTop w:val="0"/>
      <w:marBottom w:val="0"/>
      <w:divBdr>
        <w:top w:val="none" w:sz="0" w:space="0" w:color="auto"/>
        <w:left w:val="none" w:sz="0" w:space="0" w:color="auto"/>
        <w:bottom w:val="none" w:sz="0" w:space="0" w:color="auto"/>
        <w:right w:val="none" w:sz="0" w:space="0" w:color="auto"/>
      </w:divBdr>
    </w:div>
    <w:div w:id="436216424">
      <w:bodyDiv w:val="1"/>
      <w:marLeft w:val="0"/>
      <w:marRight w:val="0"/>
      <w:marTop w:val="0"/>
      <w:marBottom w:val="0"/>
      <w:divBdr>
        <w:top w:val="none" w:sz="0" w:space="0" w:color="auto"/>
        <w:left w:val="none" w:sz="0" w:space="0" w:color="auto"/>
        <w:bottom w:val="none" w:sz="0" w:space="0" w:color="auto"/>
        <w:right w:val="none" w:sz="0" w:space="0" w:color="auto"/>
      </w:divBdr>
    </w:div>
    <w:div w:id="502087000">
      <w:bodyDiv w:val="1"/>
      <w:marLeft w:val="0"/>
      <w:marRight w:val="0"/>
      <w:marTop w:val="0"/>
      <w:marBottom w:val="0"/>
      <w:divBdr>
        <w:top w:val="none" w:sz="0" w:space="0" w:color="auto"/>
        <w:left w:val="none" w:sz="0" w:space="0" w:color="auto"/>
        <w:bottom w:val="none" w:sz="0" w:space="0" w:color="auto"/>
        <w:right w:val="none" w:sz="0" w:space="0" w:color="auto"/>
      </w:divBdr>
    </w:div>
    <w:div w:id="513883335">
      <w:bodyDiv w:val="1"/>
      <w:marLeft w:val="0"/>
      <w:marRight w:val="0"/>
      <w:marTop w:val="0"/>
      <w:marBottom w:val="0"/>
      <w:divBdr>
        <w:top w:val="none" w:sz="0" w:space="0" w:color="auto"/>
        <w:left w:val="none" w:sz="0" w:space="0" w:color="auto"/>
        <w:bottom w:val="none" w:sz="0" w:space="0" w:color="auto"/>
        <w:right w:val="none" w:sz="0" w:space="0" w:color="auto"/>
      </w:divBdr>
    </w:div>
    <w:div w:id="587808522">
      <w:bodyDiv w:val="1"/>
      <w:marLeft w:val="0"/>
      <w:marRight w:val="0"/>
      <w:marTop w:val="0"/>
      <w:marBottom w:val="0"/>
      <w:divBdr>
        <w:top w:val="none" w:sz="0" w:space="0" w:color="auto"/>
        <w:left w:val="none" w:sz="0" w:space="0" w:color="auto"/>
        <w:bottom w:val="none" w:sz="0" w:space="0" w:color="auto"/>
        <w:right w:val="none" w:sz="0" w:space="0" w:color="auto"/>
      </w:divBdr>
    </w:div>
    <w:div w:id="615062683">
      <w:bodyDiv w:val="1"/>
      <w:marLeft w:val="0"/>
      <w:marRight w:val="0"/>
      <w:marTop w:val="0"/>
      <w:marBottom w:val="0"/>
      <w:divBdr>
        <w:top w:val="none" w:sz="0" w:space="0" w:color="auto"/>
        <w:left w:val="none" w:sz="0" w:space="0" w:color="auto"/>
        <w:bottom w:val="none" w:sz="0" w:space="0" w:color="auto"/>
        <w:right w:val="none" w:sz="0" w:space="0" w:color="auto"/>
      </w:divBdr>
    </w:div>
    <w:div w:id="659190827">
      <w:bodyDiv w:val="1"/>
      <w:marLeft w:val="0"/>
      <w:marRight w:val="0"/>
      <w:marTop w:val="0"/>
      <w:marBottom w:val="0"/>
      <w:divBdr>
        <w:top w:val="none" w:sz="0" w:space="0" w:color="auto"/>
        <w:left w:val="none" w:sz="0" w:space="0" w:color="auto"/>
        <w:bottom w:val="none" w:sz="0" w:space="0" w:color="auto"/>
        <w:right w:val="none" w:sz="0" w:space="0" w:color="auto"/>
      </w:divBdr>
      <w:divsChild>
        <w:div w:id="1973517079">
          <w:marLeft w:val="0"/>
          <w:marRight w:val="0"/>
          <w:marTop w:val="0"/>
          <w:marBottom w:val="0"/>
          <w:divBdr>
            <w:top w:val="none" w:sz="0" w:space="0" w:color="auto"/>
            <w:left w:val="none" w:sz="0" w:space="0" w:color="auto"/>
            <w:bottom w:val="none" w:sz="0" w:space="0" w:color="auto"/>
            <w:right w:val="none" w:sz="0" w:space="0" w:color="auto"/>
          </w:divBdr>
        </w:div>
        <w:div w:id="1539203091">
          <w:marLeft w:val="0"/>
          <w:marRight w:val="0"/>
          <w:marTop w:val="0"/>
          <w:marBottom w:val="0"/>
          <w:divBdr>
            <w:top w:val="none" w:sz="0" w:space="0" w:color="auto"/>
            <w:left w:val="none" w:sz="0" w:space="0" w:color="auto"/>
            <w:bottom w:val="none" w:sz="0" w:space="0" w:color="auto"/>
            <w:right w:val="none" w:sz="0" w:space="0" w:color="auto"/>
          </w:divBdr>
        </w:div>
        <w:div w:id="1960450881">
          <w:marLeft w:val="0"/>
          <w:marRight w:val="0"/>
          <w:marTop w:val="0"/>
          <w:marBottom w:val="0"/>
          <w:divBdr>
            <w:top w:val="none" w:sz="0" w:space="0" w:color="auto"/>
            <w:left w:val="none" w:sz="0" w:space="0" w:color="auto"/>
            <w:bottom w:val="none" w:sz="0" w:space="0" w:color="auto"/>
            <w:right w:val="none" w:sz="0" w:space="0" w:color="auto"/>
          </w:divBdr>
          <w:divsChild>
            <w:div w:id="758405803">
              <w:marLeft w:val="0"/>
              <w:marRight w:val="0"/>
              <w:marTop w:val="0"/>
              <w:marBottom w:val="0"/>
              <w:divBdr>
                <w:top w:val="none" w:sz="0" w:space="0" w:color="auto"/>
                <w:left w:val="none" w:sz="0" w:space="0" w:color="auto"/>
                <w:bottom w:val="none" w:sz="0" w:space="0" w:color="auto"/>
                <w:right w:val="none" w:sz="0" w:space="0" w:color="auto"/>
              </w:divBdr>
            </w:div>
          </w:divsChild>
        </w:div>
        <w:div w:id="247926199">
          <w:marLeft w:val="0"/>
          <w:marRight w:val="0"/>
          <w:marTop w:val="0"/>
          <w:marBottom w:val="0"/>
          <w:divBdr>
            <w:top w:val="none" w:sz="0" w:space="0" w:color="auto"/>
            <w:left w:val="none" w:sz="0" w:space="0" w:color="auto"/>
            <w:bottom w:val="none" w:sz="0" w:space="0" w:color="auto"/>
            <w:right w:val="none" w:sz="0" w:space="0" w:color="auto"/>
          </w:divBdr>
        </w:div>
        <w:div w:id="1208029701">
          <w:marLeft w:val="0"/>
          <w:marRight w:val="0"/>
          <w:marTop w:val="0"/>
          <w:marBottom w:val="0"/>
          <w:divBdr>
            <w:top w:val="none" w:sz="0" w:space="0" w:color="auto"/>
            <w:left w:val="none" w:sz="0" w:space="0" w:color="auto"/>
            <w:bottom w:val="none" w:sz="0" w:space="0" w:color="auto"/>
            <w:right w:val="none" w:sz="0" w:space="0" w:color="auto"/>
          </w:divBdr>
          <w:divsChild>
            <w:div w:id="751464374">
              <w:marLeft w:val="0"/>
              <w:marRight w:val="0"/>
              <w:marTop w:val="0"/>
              <w:marBottom w:val="0"/>
              <w:divBdr>
                <w:top w:val="none" w:sz="0" w:space="0" w:color="auto"/>
                <w:left w:val="none" w:sz="0" w:space="0" w:color="auto"/>
                <w:bottom w:val="none" w:sz="0" w:space="0" w:color="auto"/>
                <w:right w:val="none" w:sz="0" w:space="0" w:color="auto"/>
              </w:divBdr>
            </w:div>
          </w:divsChild>
        </w:div>
        <w:div w:id="1326779271">
          <w:marLeft w:val="0"/>
          <w:marRight w:val="0"/>
          <w:marTop w:val="0"/>
          <w:marBottom w:val="0"/>
          <w:divBdr>
            <w:top w:val="none" w:sz="0" w:space="0" w:color="auto"/>
            <w:left w:val="none" w:sz="0" w:space="0" w:color="auto"/>
            <w:bottom w:val="none" w:sz="0" w:space="0" w:color="auto"/>
            <w:right w:val="none" w:sz="0" w:space="0" w:color="auto"/>
          </w:divBdr>
        </w:div>
        <w:div w:id="1806317222">
          <w:marLeft w:val="0"/>
          <w:marRight w:val="0"/>
          <w:marTop w:val="0"/>
          <w:marBottom w:val="0"/>
          <w:divBdr>
            <w:top w:val="none" w:sz="0" w:space="0" w:color="auto"/>
            <w:left w:val="none" w:sz="0" w:space="0" w:color="auto"/>
            <w:bottom w:val="none" w:sz="0" w:space="0" w:color="auto"/>
            <w:right w:val="none" w:sz="0" w:space="0" w:color="auto"/>
          </w:divBdr>
          <w:divsChild>
            <w:div w:id="200889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1217">
      <w:bodyDiv w:val="1"/>
      <w:marLeft w:val="0"/>
      <w:marRight w:val="0"/>
      <w:marTop w:val="0"/>
      <w:marBottom w:val="0"/>
      <w:divBdr>
        <w:top w:val="none" w:sz="0" w:space="0" w:color="auto"/>
        <w:left w:val="none" w:sz="0" w:space="0" w:color="auto"/>
        <w:bottom w:val="none" w:sz="0" w:space="0" w:color="auto"/>
        <w:right w:val="none" w:sz="0" w:space="0" w:color="auto"/>
      </w:divBdr>
    </w:div>
    <w:div w:id="708839930">
      <w:bodyDiv w:val="1"/>
      <w:marLeft w:val="0"/>
      <w:marRight w:val="0"/>
      <w:marTop w:val="0"/>
      <w:marBottom w:val="0"/>
      <w:divBdr>
        <w:top w:val="none" w:sz="0" w:space="0" w:color="auto"/>
        <w:left w:val="none" w:sz="0" w:space="0" w:color="auto"/>
        <w:bottom w:val="none" w:sz="0" w:space="0" w:color="auto"/>
        <w:right w:val="none" w:sz="0" w:space="0" w:color="auto"/>
      </w:divBdr>
    </w:div>
    <w:div w:id="723219700">
      <w:bodyDiv w:val="1"/>
      <w:marLeft w:val="0"/>
      <w:marRight w:val="0"/>
      <w:marTop w:val="0"/>
      <w:marBottom w:val="0"/>
      <w:divBdr>
        <w:top w:val="none" w:sz="0" w:space="0" w:color="auto"/>
        <w:left w:val="none" w:sz="0" w:space="0" w:color="auto"/>
        <w:bottom w:val="none" w:sz="0" w:space="0" w:color="auto"/>
        <w:right w:val="none" w:sz="0" w:space="0" w:color="auto"/>
      </w:divBdr>
    </w:div>
    <w:div w:id="773937724">
      <w:bodyDiv w:val="1"/>
      <w:marLeft w:val="0"/>
      <w:marRight w:val="0"/>
      <w:marTop w:val="0"/>
      <w:marBottom w:val="0"/>
      <w:divBdr>
        <w:top w:val="none" w:sz="0" w:space="0" w:color="auto"/>
        <w:left w:val="none" w:sz="0" w:space="0" w:color="auto"/>
        <w:bottom w:val="none" w:sz="0" w:space="0" w:color="auto"/>
        <w:right w:val="none" w:sz="0" w:space="0" w:color="auto"/>
      </w:divBdr>
    </w:div>
    <w:div w:id="804810852">
      <w:bodyDiv w:val="1"/>
      <w:marLeft w:val="0"/>
      <w:marRight w:val="0"/>
      <w:marTop w:val="0"/>
      <w:marBottom w:val="0"/>
      <w:divBdr>
        <w:top w:val="none" w:sz="0" w:space="0" w:color="auto"/>
        <w:left w:val="none" w:sz="0" w:space="0" w:color="auto"/>
        <w:bottom w:val="none" w:sz="0" w:space="0" w:color="auto"/>
        <w:right w:val="none" w:sz="0" w:space="0" w:color="auto"/>
      </w:divBdr>
    </w:div>
    <w:div w:id="818422270">
      <w:bodyDiv w:val="1"/>
      <w:marLeft w:val="0"/>
      <w:marRight w:val="0"/>
      <w:marTop w:val="0"/>
      <w:marBottom w:val="0"/>
      <w:divBdr>
        <w:top w:val="none" w:sz="0" w:space="0" w:color="auto"/>
        <w:left w:val="none" w:sz="0" w:space="0" w:color="auto"/>
        <w:bottom w:val="none" w:sz="0" w:space="0" w:color="auto"/>
        <w:right w:val="none" w:sz="0" w:space="0" w:color="auto"/>
      </w:divBdr>
    </w:div>
    <w:div w:id="827096816">
      <w:bodyDiv w:val="1"/>
      <w:marLeft w:val="0"/>
      <w:marRight w:val="0"/>
      <w:marTop w:val="0"/>
      <w:marBottom w:val="0"/>
      <w:divBdr>
        <w:top w:val="none" w:sz="0" w:space="0" w:color="auto"/>
        <w:left w:val="none" w:sz="0" w:space="0" w:color="auto"/>
        <w:bottom w:val="none" w:sz="0" w:space="0" w:color="auto"/>
        <w:right w:val="none" w:sz="0" w:space="0" w:color="auto"/>
      </w:divBdr>
    </w:div>
    <w:div w:id="875774094">
      <w:bodyDiv w:val="1"/>
      <w:marLeft w:val="0"/>
      <w:marRight w:val="0"/>
      <w:marTop w:val="0"/>
      <w:marBottom w:val="0"/>
      <w:divBdr>
        <w:top w:val="none" w:sz="0" w:space="0" w:color="auto"/>
        <w:left w:val="none" w:sz="0" w:space="0" w:color="auto"/>
        <w:bottom w:val="none" w:sz="0" w:space="0" w:color="auto"/>
        <w:right w:val="none" w:sz="0" w:space="0" w:color="auto"/>
      </w:divBdr>
    </w:div>
    <w:div w:id="881599940">
      <w:bodyDiv w:val="1"/>
      <w:marLeft w:val="0"/>
      <w:marRight w:val="0"/>
      <w:marTop w:val="0"/>
      <w:marBottom w:val="0"/>
      <w:divBdr>
        <w:top w:val="none" w:sz="0" w:space="0" w:color="auto"/>
        <w:left w:val="none" w:sz="0" w:space="0" w:color="auto"/>
        <w:bottom w:val="none" w:sz="0" w:space="0" w:color="auto"/>
        <w:right w:val="none" w:sz="0" w:space="0" w:color="auto"/>
      </w:divBdr>
    </w:div>
    <w:div w:id="891037903">
      <w:bodyDiv w:val="1"/>
      <w:marLeft w:val="0"/>
      <w:marRight w:val="0"/>
      <w:marTop w:val="0"/>
      <w:marBottom w:val="0"/>
      <w:divBdr>
        <w:top w:val="none" w:sz="0" w:space="0" w:color="auto"/>
        <w:left w:val="none" w:sz="0" w:space="0" w:color="auto"/>
        <w:bottom w:val="none" w:sz="0" w:space="0" w:color="auto"/>
        <w:right w:val="none" w:sz="0" w:space="0" w:color="auto"/>
      </w:divBdr>
    </w:div>
    <w:div w:id="893465923">
      <w:bodyDiv w:val="1"/>
      <w:marLeft w:val="0"/>
      <w:marRight w:val="0"/>
      <w:marTop w:val="0"/>
      <w:marBottom w:val="0"/>
      <w:divBdr>
        <w:top w:val="none" w:sz="0" w:space="0" w:color="auto"/>
        <w:left w:val="none" w:sz="0" w:space="0" w:color="auto"/>
        <w:bottom w:val="none" w:sz="0" w:space="0" w:color="auto"/>
        <w:right w:val="none" w:sz="0" w:space="0" w:color="auto"/>
      </w:divBdr>
    </w:div>
    <w:div w:id="927811023">
      <w:bodyDiv w:val="1"/>
      <w:marLeft w:val="0"/>
      <w:marRight w:val="0"/>
      <w:marTop w:val="0"/>
      <w:marBottom w:val="0"/>
      <w:divBdr>
        <w:top w:val="none" w:sz="0" w:space="0" w:color="auto"/>
        <w:left w:val="none" w:sz="0" w:space="0" w:color="auto"/>
        <w:bottom w:val="none" w:sz="0" w:space="0" w:color="auto"/>
        <w:right w:val="none" w:sz="0" w:space="0" w:color="auto"/>
      </w:divBdr>
    </w:div>
    <w:div w:id="928848863">
      <w:bodyDiv w:val="1"/>
      <w:marLeft w:val="0"/>
      <w:marRight w:val="0"/>
      <w:marTop w:val="0"/>
      <w:marBottom w:val="0"/>
      <w:divBdr>
        <w:top w:val="none" w:sz="0" w:space="0" w:color="auto"/>
        <w:left w:val="none" w:sz="0" w:space="0" w:color="auto"/>
        <w:bottom w:val="none" w:sz="0" w:space="0" w:color="auto"/>
        <w:right w:val="none" w:sz="0" w:space="0" w:color="auto"/>
      </w:divBdr>
    </w:div>
    <w:div w:id="934441193">
      <w:bodyDiv w:val="1"/>
      <w:marLeft w:val="0"/>
      <w:marRight w:val="0"/>
      <w:marTop w:val="0"/>
      <w:marBottom w:val="0"/>
      <w:divBdr>
        <w:top w:val="none" w:sz="0" w:space="0" w:color="auto"/>
        <w:left w:val="none" w:sz="0" w:space="0" w:color="auto"/>
        <w:bottom w:val="none" w:sz="0" w:space="0" w:color="auto"/>
        <w:right w:val="none" w:sz="0" w:space="0" w:color="auto"/>
      </w:divBdr>
    </w:div>
    <w:div w:id="935864493">
      <w:bodyDiv w:val="1"/>
      <w:marLeft w:val="0"/>
      <w:marRight w:val="0"/>
      <w:marTop w:val="0"/>
      <w:marBottom w:val="0"/>
      <w:divBdr>
        <w:top w:val="none" w:sz="0" w:space="0" w:color="auto"/>
        <w:left w:val="none" w:sz="0" w:space="0" w:color="auto"/>
        <w:bottom w:val="none" w:sz="0" w:space="0" w:color="auto"/>
        <w:right w:val="none" w:sz="0" w:space="0" w:color="auto"/>
      </w:divBdr>
    </w:div>
    <w:div w:id="987127567">
      <w:bodyDiv w:val="1"/>
      <w:marLeft w:val="0"/>
      <w:marRight w:val="0"/>
      <w:marTop w:val="0"/>
      <w:marBottom w:val="0"/>
      <w:divBdr>
        <w:top w:val="none" w:sz="0" w:space="0" w:color="auto"/>
        <w:left w:val="none" w:sz="0" w:space="0" w:color="auto"/>
        <w:bottom w:val="none" w:sz="0" w:space="0" w:color="auto"/>
        <w:right w:val="none" w:sz="0" w:space="0" w:color="auto"/>
      </w:divBdr>
      <w:divsChild>
        <w:div w:id="1900283612">
          <w:marLeft w:val="0"/>
          <w:marRight w:val="0"/>
          <w:marTop w:val="0"/>
          <w:marBottom w:val="0"/>
          <w:divBdr>
            <w:top w:val="none" w:sz="0" w:space="0" w:color="auto"/>
            <w:left w:val="none" w:sz="0" w:space="0" w:color="auto"/>
            <w:bottom w:val="none" w:sz="0" w:space="0" w:color="auto"/>
            <w:right w:val="none" w:sz="0" w:space="0" w:color="auto"/>
          </w:divBdr>
        </w:div>
      </w:divsChild>
    </w:div>
    <w:div w:id="1000348988">
      <w:bodyDiv w:val="1"/>
      <w:marLeft w:val="0"/>
      <w:marRight w:val="0"/>
      <w:marTop w:val="0"/>
      <w:marBottom w:val="0"/>
      <w:divBdr>
        <w:top w:val="none" w:sz="0" w:space="0" w:color="auto"/>
        <w:left w:val="none" w:sz="0" w:space="0" w:color="auto"/>
        <w:bottom w:val="none" w:sz="0" w:space="0" w:color="auto"/>
        <w:right w:val="none" w:sz="0" w:space="0" w:color="auto"/>
      </w:divBdr>
    </w:div>
    <w:div w:id="1018626205">
      <w:bodyDiv w:val="1"/>
      <w:marLeft w:val="0"/>
      <w:marRight w:val="0"/>
      <w:marTop w:val="0"/>
      <w:marBottom w:val="0"/>
      <w:divBdr>
        <w:top w:val="none" w:sz="0" w:space="0" w:color="auto"/>
        <w:left w:val="none" w:sz="0" w:space="0" w:color="auto"/>
        <w:bottom w:val="none" w:sz="0" w:space="0" w:color="auto"/>
        <w:right w:val="none" w:sz="0" w:space="0" w:color="auto"/>
      </w:divBdr>
    </w:div>
    <w:div w:id="1034038482">
      <w:bodyDiv w:val="1"/>
      <w:marLeft w:val="0"/>
      <w:marRight w:val="0"/>
      <w:marTop w:val="0"/>
      <w:marBottom w:val="0"/>
      <w:divBdr>
        <w:top w:val="none" w:sz="0" w:space="0" w:color="auto"/>
        <w:left w:val="none" w:sz="0" w:space="0" w:color="auto"/>
        <w:bottom w:val="none" w:sz="0" w:space="0" w:color="auto"/>
        <w:right w:val="none" w:sz="0" w:space="0" w:color="auto"/>
      </w:divBdr>
    </w:div>
    <w:div w:id="1094742646">
      <w:bodyDiv w:val="1"/>
      <w:marLeft w:val="0"/>
      <w:marRight w:val="0"/>
      <w:marTop w:val="0"/>
      <w:marBottom w:val="0"/>
      <w:divBdr>
        <w:top w:val="none" w:sz="0" w:space="0" w:color="auto"/>
        <w:left w:val="none" w:sz="0" w:space="0" w:color="auto"/>
        <w:bottom w:val="none" w:sz="0" w:space="0" w:color="auto"/>
        <w:right w:val="none" w:sz="0" w:space="0" w:color="auto"/>
      </w:divBdr>
    </w:div>
    <w:div w:id="1097598135">
      <w:bodyDiv w:val="1"/>
      <w:marLeft w:val="0"/>
      <w:marRight w:val="0"/>
      <w:marTop w:val="0"/>
      <w:marBottom w:val="0"/>
      <w:divBdr>
        <w:top w:val="none" w:sz="0" w:space="0" w:color="auto"/>
        <w:left w:val="none" w:sz="0" w:space="0" w:color="auto"/>
        <w:bottom w:val="none" w:sz="0" w:space="0" w:color="auto"/>
        <w:right w:val="none" w:sz="0" w:space="0" w:color="auto"/>
      </w:divBdr>
    </w:div>
    <w:div w:id="1107508681">
      <w:bodyDiv w:val="1"/>
      <w:marLeft w:val="0"/>
      <w:marRight w:val="0"/>
      <w:marTop w:val="0"/>
      <w:marBottom w:val="0"/>
      <w:divBdr>
        <w:top w:val="none" w:sz="0" w:space="0" w:color="auto"/>
        <w:left w:val="none" w:sz="0" w:space="0" w:color="auto"/>
        <w:bottom w:val="none" w:sz="0" w:space="0" w:color="auto"/>
        <w:right w:val="none" w:sz="0" w:space="0" w:color="auto"/>
      </w:divBdr>
    </w:div>
    <w:div w:id="1228688215">
      <w:bodyDiv w:val="1"/>
      <w:marLeft w:val="0"/>
      <w:marRight w:val="0"/>
      <w:marTop w:val="0"/>
      <w:marBottom w:val="0"/>
      <w:divBdr>
        <w:top w:val="none" w:sz="0" w:space="0" w:color="auto"/>
        <w:left w:val="none" w:sz="0" w:space="0" w:color="auto"/>
        <w:bottom w:val="none" w:sz="0" w:space="0" w:color="auto"/>
        <w:right w:val="none" w:sz="0" w:space="0" w:color="auto"/>
      </w:divBdr>
    </w:div>
    <w:div w:id="1234388469">
      <w:bodyDiv w:val="1"/>
      <w:marLeft w:val="0"/>
      <w:marRight w:val="0"/>
      <w:marTop w:val="0"/>
      <w:marBottom w:val="0"/>
      <w:divBdr>
        <w:top w:val="none" w:sz="0" w:space="0" w:color="auto"/>
        <w:left w:val="none" w:sz="0" w:space="0" w:color="auto"/>
        <w:bottom w:val="none" w:sz="0" w:space="0" w:color="auto"/>
        <w:right w:val="none" w:sz="0" w:space="0" w:color="auto"/>
      </w:divBdr>
    </w:div>
    <w:div w:id="1251158777">
      <w:bodyDiv w:val="1"/>
      <w:marLeft w:val="0"/>
      <w:marRight w:val="0"/>
      <w:marTop w:val="0"/>
      <w:marBottom w:val="0"/>
      <w:divBdr>
        <w:top w:val="none" w:sz="0" w:space="0" w:color="auto"/>
        <w:left w:val="none" w:sz="0" w:space="0" w:color="auto"/>
        <w:bottom w:val="none" w:sz="0" w:space="0" w:color="auto"/>
        <w:right w:val="none" w:sz="0" w:space="0" w:color="auto"/>
      </w:divBdr>
    </w:div>
    <w:div w:id="1260718574">
      <w:bodyDiv w:val="1"/>
      <w:marLeft w:val="0"/>
      <w:marRight w:val="0"/>
      <w:marTop w:val="0"/>
      <w:marBottom w:val="0"/>
      <w:divBdr>
        <w:top w:val="none" w:sz="0" w:space="0" w:color="auto"/>
        <w:left w:val="none" w:sz="0" w:space="0" w:color="auto"/>
        <w:bottom w:val="none" w:sz="0" w:space="0" w:color="auto"/>
        <w:right w:val="none" w:sz="0" w:space="0" w:color="auto"/>
      </w:divBdr>
    </w:div>
    <w:div w:id="1284922168">
      <w:bodyDiv w:val="1"/>
      <w:marLeft w:val="0"/>
      <w:marRight w:val="0"/>
      <w:marTop w:val="0"/>
      <w:marBottom w:val="0"/>
      <w:divBdr>
        <w:top w:val="none" w:sz="0" w:space="0" w:color="auto"/>
        <w:left w:val="none" w:sz="0" w:space="0" w:color="auto"/>
        <w:bottom w:val="none" w:sz="0" w:space="0" w:color="auto"/>
        <w:right w:val="none" w:sz="0" w:space="0" w:color="auto"/>
      </w:divBdr>
    </w:div>
    <w:div w:id="1314335357">
      <w:bodyDiv w:val="1"/>
      <w:marLeft w:val="0"/>
      <w:marRight w:val="0"/>
      <w:marTop w:val="0"/>
      <w:marBottom w:val="0"/>
      <w:divBdr>
        <w:top w:val="none" w:sz="0" w:space="0" w:color="auto"/>
        <w:left w:val="none" w:sz="0" w:space="0" w:color="auto"/>
        <w:bottom w:val="none" w:sz="0" w:space="0" w:color="auto"/>
        <w:right w:val="none" w:sz="0" w:space="0" w:color="auto"/>
      </w:divBdr>
    </w:div>
    <w:div w:id="1342120197">
      <w:bodyDiv w:val="1"/>
      <w:marLeft w:val="0"/>
      <w:marRight w:val="0"/>
      <w:marTop w:val="0"/>
      <w:marBottom w:val="0"/>
      <w:divBdr>
        <w:top w:val="none" w:sz="0" w:space="0" w:color="auto"/>
        <w:left w:val="none" w:sz="0" w:space="0" w:color="auto"/>
        <w:bottom w:val="none" w:sz="0" w:space="0" w:color="auto"/>
        <w:right w:val="none" w:sz="0" w:space="0" w:color="auto"/>
      </w:divBdr>
    </w:div>
    <w:div w:id="1367681430">
      <w:bodyDiv w:val="1"/>
      <w:marLeft w:val="0"/>
      <w:marRight w:val="0"/>
      <w:marTop w:val="0"/>
      <w:marBottom w:val="0"/>
      <w:divBdr>
        <w:top w:val="none" w:sz="0" w:space="0" w:color="auto"/>
        <w:left w:val="none" w:sz="0" w:space="0" w:color="auto"/>
        <w:bottom w:val="none" w:sz="0" w:space="0" w:color="auto"/>
        <w:right w:val="none" w:sz="0" w:space="0" w:color="auto"/>
      </w:divBdr>
    </w:div>
    <w:div w:id="1375622221">
      <w:bodyDiv w:val="1"/>
      <w:marLeft w:val="0"/>
      <w:marRight w:val="0"/>
      <w:marTop w:val="0"/>
      <w:marBottom w:val="0"/>
      <w:divBdr>
        <w:top w:val="none" w:sz="0" w:space="0" w:color="auto"/>
        <w:left w:val="none" w:sz="0" w:space="0" w:color="auto"/>
        <w:bottom w:val="none" w:sz="0" w:space="0" w:color="auto"/>
        <w:right w:val="none" w:sz="0" w:space="0" w:color="auto"/>
      </w:divBdr>
    </w:div>
    <w:div w:id="1423336538">
      <w:bodyDiv w:val="1"/>
      <w:marLeft w:val="0"/>
      <w:marRight w:val="0"/>
      <w:marTop w:val="0"/>
      <w:marBottom w:val="0"/>
      <w:divBdr>
        <w:top w:val="none" w:sz="0" w:space="0" w:color="auto"/>
        <w:left w:val="none" w:sz="0" w:space="0" w:color="auto"/>
        <w:bottom w:val="none" w:sz="0" w:space="0" w:color="auto"/>
        <w:right w:val="none" w:sz="0" w:space="0" w:color="auto"/>
      </w:divBdr>
    </w:div>
    <w:div w:id="1423644853">
      <w:bodyDiv w:val="1"/>
      <w:marLeft w:val="0"/>
      <w:marRight w:val="0"/>
      <w:marTop w:val="0"/>
      <w:marBottom w:val="0"/>
      <w:divBdr>
        <w:top w:val="none" w:sz="0" w:space="0" w:color="auto"/>
        <w:left w:val="none" w:sz="0" w:space="0" w:color="auto"/>
        <w:bottom w:val="none" w:sz="0" w:space="0" w:color="auto"/>
        <w:right w:val="none" w:sz="0" w:space="0" w:color="auto"/>
      </w:divBdr>
    </w:div>
    <w:div w:id="1435977665">
      <w:bodyDiv w:val="1"/>
      <w:marLeft w:val="0"/>
      <w:marRight w:val="0"/>
      <w:marTop w:val="0"/>
      <w:marBottom w:val="0"/>
      <w:divBdr>
        <w:top w:val="none" w:sz="0" w:space="0" w:color="auto"/>
        <w:left w:val="none" w:sz="0" w:space="0" w:color="auto"/>
        <w:bottom w:val="none" w:sz="0" w:space="0" w:color="auto"/>
        <w:right w:val="none" w:sz="0" w:space="0" w:color="auto"/>
      </w:divBdr>
    </w:div>
    <w:div w:id="1487090407">
      <w:bodyDiv w:val="1"/>
      <w:marLeft w:val="0"/>
      <w:marRight w:val="0"/>
      <w:marTop w:val="0"/>
      <w:marBottom w:val="0"/>
      <w:divBdr>
        <w:top w:val="none" w:sz="0" w:space="0" w:color="auto"/>
        <w:left w:val="none" w:sz="0" w:space="0" w:color="auto"/>
        <w:bottom w:val="none" w:sz="0" w:space="0" w:color="auto"/>
        <w:right w:val="none" w:sz="0" w:space="0" w:color="auto"/>
      </w:divBdr>
      <w:divsChild>
        <w:div w:id="40716692">
          <w:marLeft w:val="0"/>
          <w:marRight w:val="0"/>
          <w:marTop w:val="0"/>
          <w:marBottom w:val="0"/>
          <w:divBdr>
            <w:top w:val="none" w:sz="0" w:space="0" w:color="auto"/>
            <w:left w:val="none" w:sz="0" w:space="0" w:color="auto"/>
            <w:bottom w:val="none" w:sz="0" w:space="0" w:color="auto"/>
            <w:right w:val="none" w:sz="0" w:space="0" w:color="auto"/>
          </w:divBdr>
        </w:div>
      </w:divsChild>
    </w:div>
    <w:div w:id="1488545691">
      <w:bodyDiv w:val="1"/>
      <w:marLeft w:val="0"/>
      <w:marRight w:val="0"/>
      <w:marTop w:val="0"/>
      <w:marBottom w:val="0"/>
      <w:divBdr>
        <w:top w:val="none" w:sz="0" w:space="0" w:color="auto"/>
        <w:left w:val="none" w:sz="0" w:space="0" w:color="auto"/>
        <w:bottom w:val="none" w:sz="0" w:space="0" w:color="auto"/>
        <w:right w:val="none" w:sz="0" w:space="0" w:color="auto"/>
      </w:divBdr>
    </w:div>
    <w:div w:id="1520703712">
      <w:bodyDiv w:val="1"/>
      <w:marLeft w:val="0"/>
      <w:marRight w:val="0"/>
      <w:marTop w:val="0"/>
      <w:marBottom w:val="0"/>
      <w:divBdr>
        <w:top w:val="none" w:sz="0" w:space="0" w:color="auto"/>
        <w:left w:val="none" w:sz="0" w:space="0" w:color="auto"/>
        <w:bottom w:val="none" w:sz="0" w:space="0" w:color="auto"/>
        <w:right w:val="none" w:sz="0" w:space="0" w:color="auto"/>
      </w:divBdr>
    </w:div>
    <w:div w:id="1541435248">
      <w:bodyDiv w:val="1"/>
      <w:marLeft w:val="0"/>
      <w:marRight w:val="0"/>
      <w:marTop w:val="0"/>
      <w:marBottom w:val="0"/>
      <w:divBdr>
        <w:top w:val="none" w:sz="0" w:space="0" w:color="auto"/>
        <w:left w:val="none" w:sz="0" w:space="0" w:color="auto"/>
        <w:bottom w:val="none" w:sz="0" w:space="0" w:color="auto"/>
        <w:right w:val="none" w:sz="0" w:space="0" w:color="auto"/>
      </w:divBdr>
    </w:div>
    <w:div w:id="1550874528">
      <w:bodyDiv w:val="1"/>
      <w:marLeft w:val="0"/>
      <w:marRight w:val="0"/>
      <w:marTop w:val="0"/>
      <w:marBottom w:val="0"/>
      <w:divBdr>
        <w:top w:val="none" w:sz="0" w:space="0" w:color="auto"/>
        <w:left w:val="none" w:sz="0" w:space="0" w:color="auto"/>
        <w:bottom w:val="none" w:sz="0" w:space="0" w:color="auto"/>
        <w:right w:val="none" w:sz="0" w:space="0" w:color="auto"/>
      </w:divBdr>
    </w:div>
    <w:div w:id="1563327205">
      <w:bodyDiv w:val="1"/>
      <w:marLeft w:val="0"/>
      <w:marRight w:val="0"/>
      <w:marTop w:val="0"/>
      <w:marBottom w:val="0"/>
      <w:divBdr>
        <w:top w:val="none" w:sz="0" w:space="0" w:color="auto"/>
        <w:left w:val="none" w:sz="0" w:space="0" w:color="auto"/>
        <w:bottom w:val="none" w:sz="0" w:space="0" w:color="auto"/>
        <w:right w:val="none" w:sz="0" w:space="0" w:color="auto"/>
      </w:divBdr>
    </w:div>
    <w:div w:id="1625884557">
      <w:bodyDiv w:val="1"/>
      <w:marLeft w:val="0"/>
      <w:marRight w:val="0"/>
      <w:marTop w:val="0"/>
      <w:marBottom w:val="0"/>
      <w:divBdr>
        <w:top w:val="none" w:sz="0" w:space="0" w:color="auto"/>
        <w:left w:val="none" w:sz="0" w:space="0" w:color="auto"/>
        <w:bottom w:val="none" w:sz="0" w:space="0" w:color="auto"/>
        <w:right w:val="none" w:sz="0" w:space="0" w:color="auto"/>
      </w:divBdr>
    </w:div>
    <w:div w:id="1635871225">
      <w:bodyDiv w:val="1"/>
      <w:marLeft w:val="0"/>
      <w:marRight w:val="0"/>
      <w:marTop w:val="0"/>
      <w:marBottom w:val="0"/>
      <w:divBdr>
        <w:top w:val="none" w:sz="0" w:space="0" w:color="auto"/>
        <w:left w:val="none" w:sz="0" w:space="0" w:color="auto"/>
        <w:bottom w:val="none" w:sz="0" w:space="0" w:color="auto"/>
        <w:right w:val="none" w:sz="0" w:space="0" w:color="auto"/>
      </w:divBdr>
    </w:div>
    <w:div w:id="1649044880">
      <w:bodyDiv w:val="1"/>
      <w:marLeft w:val="0"/>
      <w:marRight w:val="0"/>
      <w:marTop w:val="0"/>
      <w:marBottom w:val="0"/>
      <w:divBdr>
        <w:top w:val="none" w:sz="0" w:space="0" w:color="auto"/>
        <w:left w:val="none" w:sz="0" w:space="0" w:color="auto"/>
        <w:bottom w:val="none" w:sz="0" w:space="0" w:color="auto"/>
        <w:right w:val="none" w:sz="0" w:space="0" w:color="auto"/>
      </w:divBdr>
    </w:div>
    <w:div w:id="1669554181">
      <w:bodyDiv w:val="1"/>
      <w:marLeft w:val="0"/>
      <w:marRight w:val="0"/>
      <w:marTop w:val="0"/>
      <w:marBottom w:val="0"/>
      <w:divBdr>
        <w:top w:val="none" w:sz="0" w:space="0" w:color="auto"/>
        <w:left w:val="none" w:sz="0" w:space="0" w:color="auto"/>
        <w:bottom w:val="none" w:sz="0" w:space="0" w:color="auto"/>
        <w:right w:val="none" w:sz="0" w:space="0" w:color="auto"/>
      </w:divBdr>
    </w:div>
    <w:div w:id="1681657052">
      <w:bodyDiv w:val="1"/>
      <w:marLeft w:val="0"/>
      <w:marRight w:val="0"/>
      <w:marTop w:val="0"/>
      <w:marBottom w:val="0"/>
      <w:divBdr>
        <w:top w:val="none" w:sz="0" w:space="0" w:color="auto"/>
        <w:left w:val="none" w:sz="0" w:space="0" w:color="auto"/>
        <w:bottom w:val="none" w:sz="0" w:space="0" w:color="auto"/>
        <w:right w:val="none" w:sz="0" w:space="0" w:color="auto"/>
      </w:divBdr>
    </w:div>
    <w:div w:id="1684820074">
      <w:bodyDiv w:val="1"/>
      <w:marLeft w:val="0"/>
      <w:marRight w:val="0"/>
      <w:marTop w:val="0"/>
      <w:marBottom w:val="0"/>
      <w:divBdr>
        <w:top w:val="none" w:sz="0" w:space="0" w:color="auto"/>
        <w:left w:val="none" w:sz="0" w:space="0" w:color="auto"/>
        <w:bottom w:val="none" w:sz="0" w:space="0" w:color="auto"/>
        <w:right w:val="none" w:sz="0" w:space="0" w:color="auto"/>
      </w:divBdr>
    </w:div>
    <w:div w:id="1729642850">
      <w:bodyDiv w:val="1"/>
      <w:marLeft w:val="0"/>
      <w:marRight w:val="0"/>
      <w:marTop w:val="0"/>
      <w:marBottom w:val="0"/>
      <w:divBdr>
        <w:top w:val="none" w:sz="0" w:space="0" w:color="auto"/>
        <w:left w:val="none" w:sz="0" w:space="0" w:color="auto"/>
        <w:bottom w:val="none" w:sz="0" w:space="0" w:color="auto"/>
        <w:right w:val="none" w:sz="0" w:space="0" w:color="auto"/>
      </w:divBdr>
    </w:div>
    <w:div w:id="1772698838">
      <w:bodyDiv w:val="1"/>
      <w:marLeft w:val="0"/>
      <w:marRight w:val="0"/>
      <w:marTop w:val="0"/>
      <w:marBottom w:val="0"/>
      <w:divBdr>
        <w:top w:val="none" w:sz="0" w:space="0" w:color="auto"/>
        <w:left w:val="none" w:sz="0" w:space="0" w:color="auto"/>
        <w:bottom w:val="none" w:sz="0" w:space="0" w:color="auto"/>
        <w:right w:val="none" w:sz="0" w:space="0" w:color="auto"/>
      </w:divBdr>
    </w:div>
    <w:div w:id="1777483467">
      <w:bodyDiv w:val="1"/>
      <w:marLeft w:val="0"/>
      <w:marRight w:val="0"/>
      <w:marTop w:val="0"/>
      <w:marBottom w:val="0"/>
      <w:divBdr>
        <w:top w:val="none" w:sz="0" w:space="0" w:color="auto"/>
        <w:left w:val="none" w:sz="0" w:space="0" w:color="auto"/>
        <w:bottom w:val="none" w:sz="0" w:space="0" w:color="auto"/>
        <w:right w:val="none" w:sz="0" w:space="0" w:color="auto"/>
      </w:divBdr>
    </w:div>
    <w:div w:id="1818644575">
      <w:bodyDiv w:val="1"/>
      <w:marLeft w:val="0"/>
      <w:marRight w:val="0"/>
      <w:marTop w:val="0"/>
      <w:marBottom w:val="0"/>
      <w:divBdr>
        <w:top w:val="none" w:sz="0" w:space="0" w:color="auto"/>
        <w:left w:val="none" w:sz="0" w:space="0" w:color="auto"/>
        <w:bottom w:val="none" w:sz="0" w:space="0" w:color="auto"/>
        <w:right w:val="none" w:sz="0" w:space="0" w:color="auto"/>
      </w:divBdr>
    </w:div>
    <w:div w:id="1820459135">
      <w:bodyDiv w:val="1"/>
      <w:marLeft w:val="0"/>
      <w:marRight w:val="0"/>
      <w:marTop w:val="0"/>
      <w:marBottom w:val="0"/>
      <w:divBdr>
        <w:top w:val="none" w:sz="0" w:space="0" w:color="auto"/>
        <w:left w:val="none" w:sz="0" w:space="0" w:color="auto"/>
        <w:bottom w:val="none" w:sz="0" w:space="0" w:color="auto"/>
        <w:right w:val="none" w:sz="0" w:space="0" w:color="auto"/>
      </w:divBdr>
    </w:div>
    <w:div w:id="1837574981">
      <w:bodyDiv w:val="1"/>
      <w:marLeft w:val="0"/>
      <w:marRight w:val="0"/>
      <w:marTop w:val="0"/>
      <w:marBottom w:val="0"/>
      <w:divBdr>
        <w:top w:val="none" w:sz="0" w:space="0" w:color="auto"/>
        <w:left w:val="none" w:sz="0" w:space="0" w:color="auto"/>
        <w:bottom w:val="none" w:sz="0" w:space="0" w:color="auto"/>
        <w:right w:val="none" w:sz="0" w:space="0" w:color="auto"/>
      </w:divBdr>
    </w:div>
    <w:div w:id="1869681445">
      <w:bodyDiv w:val="1"/>
      <w:marLeft w:val="0"/>
      <w:marRight w:val="0"/>
      <w:marTop w:val="0"/>
      <w:marBottom w:val="0"/>
      <w:divBdr>
        <w:top w:val="none" w:sz="0" w:space="0" w:color="auto"/>
        <w:left w:val="none" w:sz="0" w:space="0" w:color="auto"/>
        <w:bottom w:val="none" w:sz="0" w:space="0" w:color="auto"/>
        <w:right w:val="none" w:sz="0" w:space="0" w:color="auto"/>
      </w:divBdr>
    </w:div>
    <w:div w:id="1914658959">
      <w:bodyDiv w:val="1"/>
      <w:marLeft w:val="0"/>
      <w:marRight w:val="0"/>
      <w:marTop w:val="0"/>
      <w:marBottom w:val="0"/>
      <w:divBdr>
        <w:top w:val="none" w:sz="0" w:space="0" w:color="auto"/>
        <w:left w:val="none" w:sz="0" w:space="0" w:color="auto"/>
        <w:bottom w:val="none" w:sz="0" w:space="0" w:color="auto"/>
        <w:right w:val="none" w:sz="0" w:space="0" w:color="auto"/>
      </w:divBdr>
    </w:div>
    <w:div w:id="1934312960">
      <w:bodyDiv w:val="1"/>
      <w:marLeft w:val="0"/>
      <w:marRight w:val="0"/>
      <w:marTop w:val="0"/>
      <w:marBottom w:val="0"/>
      <w:divBdr>
        <w:top w:val="none" w:sz="0" w:space="0" w:color="auto"/>
        <w:left w:val="none" w:sz="0" w:space="0" w:color="auto"/>
        <w:bottom w:val="none" w:sz="0" w:space="0" w:color="auto"/>
        <w:right w:val="none" w:sz="0" w:space="0" w:color="auto"/>
      </w:divBdr>
    </w:div>
    <w:div w:id="1936982871">
      <w:bodyDiv w:val="1"/>
      <w:marLeft w:val="0"/>
      <w:marRight w:val="0"/>
      <w:marTop w:val="0"/>
      <w:marBottom w:val="0"/>
      <w:divBdr>
        <w:top w:val="none" w:sz="0" w:space="0" w:color="auto"/>
        <w:left w:val="none" w:sz="0" w:space="0" w:color="auto"/>
        <w:bottom w:val="none" w:sz="0" w:space="0" w:color="auto"/>
        <w:right w:val="none" w:sz="0" w:space="0" w:color="auto"/>
      </w:divBdr>
      <w:divsChild>
        <w:div w:id="6178167">
          <w:marLeft w:val="0"/>
          <w:marRight w:val="0"/>
          <w:marTop w:val="0"/>
          <w:marBottom w:val="0"/>
          <w:divBdr>
            <w:top w:val="none" w:sz="0" w:space="0" w:color="auto"/>
            <w:left w:val="none" w:sz="0" w:space="0" w:color="auto"/>
            <w:bottom w:val="none" w:sz="0" w:space="0" w:color="auto"/>
            <w:right w:val="none" w:sz="0" w:space="0" w:color="auto"/>
          </w:divBdr>
          <w:divsChild>
            <w:div w:id="35850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1811</Words>
  <Characters>12497</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Maczkó Lászlóné Dr. Faragó Éva</dc:creator>
  <cp:lastModifiedBy>MATE Koordinációs Főigazgató</cp:lastModifiedBy>
  <cp:revision>2</cp:revision>
  <dcterms:created xsi:type="dcterms:W3CDTF">2024-10-09T11:28:00Z</dcterms:created>
  <dcterms:modified xsi:type="dcterms:W3CDTF">2024-10-09T11:28:00Z</dcterms:modified>
</cp:coreProperties>
</file>