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F237D" w14:textId="08FF2D96" w:rsidR="00043FE5" w:rsidRPr="00043FE5" w:rsidRDefault="00043FE5" w:rsidP="00043FE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43FE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Egyetemi Diákjóléti Bizottság (EDJB)</w:t>
      </w:r>
    </w:p>
    <w:p w14:paraId="227157F1" w14:textId="77777777" w:rsidR="00043FE5" w:rsidRPr="00043FE5" w:rsidRDefault="00043FE5" w:rsidP="00043F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>dönt a hallgatói juttatásokhoz nyújtott támogatások felosztásáról és a rendelkezésre álló keretről a Hallgatói Követelményrendszer szabályai szerint;</w:t>
      </w:r>
    </w:p>
    <w:p w14:paraId="714770BF" w14:textId="49E4BE38" w:rsidR="00043FE5" w:rsidRPr="00043FE5" w:rsidRDefault="00043FE5" w:rsidP="00043F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>elbírálja a fogyatékkal élő hallgató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>nak segítségnyújtásra, mentességekre és kedvezményekre irányuló kérelmeit a Hallgatói Követelményrendszer szabályai szerint;</w:t>
      </w:r>
    </w:p>
    <w:p w14:paraId="5CBD3211" w14:textId="77777777" w:rsidR="00043FE5" w:rsidRPr="00043FE5" w:rsidRDefault="00043FE5" w:rsidP="00043F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>gondoskodik az Egyetemen elérhető ösztöndíjak pályázatainak kiírásáról, bírálatáról, első fokon dönt a hallgatók által megpályázható ösztöndíjakról;</w:t>
      </w:r>
    </w:p>
    <w:p w14:paraId="6136988E" w14:textId="77777777" w:rsidR="00043FE5" w:rsidRPr="00043FE5" w:rsidRDefault="00043FE5" w:rsidP="00043F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>javaslatot tesz a nem egyetemi ösztöndíjak és a nem hallgatói normatíva alapú ösztöndíjak vonatkozásában a döntéshozó részére, amennyiben erre a Hallgatói Juttatások és Térítések Szabályzat erre kifejezetten felhatalmazza;</w:t>
      </w:r>
    </w:p>
    <w:p w14:paraId="06876C63" w14:textId="77777777" w:rsidR="00043FE5" w:rsidRPr="00043FE5" w:rsidRDefault="00043FE5" w:rsidP="00043F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>dönt a hallgatók részére nyújtandó állami támogatások odaítéléséről – pl. a tanulmányi ösztöndíj, intézményi, sport- és kulturális ösztöndíj, illetve a szociálisan rászoruló hallgatók számára adható támogatások;</w:t>
      </w:r>
    </w:p>
    <w:p w14:paraId="1455BB8E" w14:textId="77777777" w:rsidR="00043FE5" w:rsidRPr="00043FE5" w:rsidRDefault="00043FE5" w:rsidP="00043F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>hallgatói kérelem alapján javaslatot tesz az önköltségi díj fizetésének részletfizetéséről vagy mérsékléséről;</w:t>
      </w:r>
    </w:p>
    <w:p w14:paraId="47F16607" w14:textId="77777777" w:rsidR="00043FE5" w:rsidRPr="00043FE5" w:rsidRDefault="00043FE5" w:rsidP="00043F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>dönt azokban a kérdésekben, amelyet jogszabály, egyetemi szabályzat hatáskörébe utal.</w:t>
      </w:r>
    </w:p>
    <w:p w14:paraId="12E4040C" w14:textId="77777777" w:rsidR="00043FE5" w:rsidRPr="00043FE5" w:rsidRDefault="00043FE5" w:rsidP="00043F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hu-HU"/>
        </w:rPr>
      </w:pPr>
      <w:r w:rsidRPr="00043F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hu-HU"/>
        </w:rPr>
        <w:t>Az EDJB összetétele</w:t>
      </w:r>
    </w:p>
    <w:p w14:paraId="507BEA3E" w14:textId="77777777" w:rsidR="00043FE5" w:rsidRPr="00043FE5" w:rsidRDefault="00043FE5" w:rsidP="00043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>     a) mindenkori elnöke az Oktatási Igazgatóság igazgatója;</w:t>
      </w: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    b) minden campus főigazgató által javasolt 2-2 fő (összesen 10 fő);</w:t>
      </w: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    c) 5 fő az EHÖK által delegált hallgató;</w:t>
      </w: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    d) 1 fő az EDÖK által delegált hallgató.</w:t>
      </w:r>
    </w:p>
    <w:p w14:paraId="3CD63AF8" w14:textId="010048DB" w:rsidR="00043FE5" w:rsidRPr="00043FE5" w:rsidRDefault="00043FE5" w:rsidP="00043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EDJB b) pontban rögzített tagjaira tett javaslatok alapján ezen tagokat a Szenátus választja meg. A Bizottság elnökét és tagjait – akár a tisztségüknél fogva, akár a Szenátus választása alapján szerezték mandátumukat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rektor bízza meg.</w:t>
      </w:r>
    </w:p>
    <w:p w14:paraId="01A10BE6" w14:textId="5F2A0E06" w:rsidR="00043FE5" w:rsidRPr="00043FE5" w:rsidRDefault="00043FE5" w:rsidP="00043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>Az EDJB a jogszabályok és az egyetemi szabályzatok figyelembevételével maga dönt működésének rendjéről.</w:t>
      </w:r>
    </w:p>
    <w:p w14:paraId="59F5CB2D" w14:textId="740D18D1" w:rsidR="00043FE5" w:rsidRDefault="00043FE5" w:rsidP="00043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EDJB e</w:t>
      </w: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>lnök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043FE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Szalai Ferenc </w:t>
      </w: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>oktatási igazgató</w:t>
      </w:r>
    </w:p>
    <w:p w14:paraId="7DC891FD" w14:textId="4D00F999" w:rsidR="00043FE5" w:rsidRDefault="00043FE5" w:rsidP="00043FE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>Központi elérhetőség</w:t>
      </w: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Pr="00043FE5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>
        <w:t xml:space="preserve"> </w:t>
      </w:r>
      <w:hyperlink r:id="rId5" w:history="1">
        <w:r w:rsidRPr="00043FE5">
          <w:rPr>
            <w:rStyle w:val="Hiperhivatkozs"/>
            <w:rFonts w:ascii="Times New Roman" w:hAnsi="Times New Roman" w:cs="Times New Roman"/>
            <w:sz w:val="24"/>
            <w:szCs w:val="24"/>
          </w:rPr>
          <w:t>edjb@uni-mate.hu</w:t>
        </w:r>
      </w:hyperlink>
      <w:r w:rsidRPr="00043FE5">
        <w:rPr>
          <w:rFonts w:ascii="Times New Roman" w:hAnsi="Times New Roman" w:cs="Times New Roman"/>
          <w:sz w:val="24"/>
          <w:szCs w:val="24"/>
        </w:rPr>
        <w:t>​​​​​​​</w:t>
      </w:r>
    </w:p>
    <w:p w14:paraId="4FF6B0BC" w14:textId="77777777" w:rsidR="00043FE5" w:rsidRDefault="00043FE5" w:rsidP="00043FE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7445CA" w14:textId="44E9949A" w:rsidR="00043FE5" w:rsidRPr="00043FE5" w:rsidRDefault="00043FE5" w:rsidP="00043FE5">
      <w:pPr>
        <w:spacing w:before="100" w:beforeAutospacing="1" w:after="100" w:afterAutospacing="1" w:line="240" w:lineRule="auto"/>
        <w:rPr>
          <w:b/>
          <w:bCs/>
        </w:rPr>
      </w:pPr>
      <w:r w:rsidRPr="00043FE5">
        <w:rPr>
          <w:rFonts w:ascii="Times New Roman" w:hAnsi="Times New Roman" w:cs="Times New Roman"/>
          <w:b/>
          <w:bCs/>
          <w:sz w:val="24"/>
          <w:szCs w:val="24"/>
        </w:rPr>
        <w:t>EDJB ügyrendje:</w:t>
      </w:r>
    </w:p>
    <w:p w14:paraId="74FAF57B" w14:textId="086C7C4F" w:rsidR="00043FE5" w:rsidRPr="00043FE5" w:rsidRDefault="00043FE5" w:rsidP="00043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object w:dxaOrig="1520" w:dyaOrig="987" w14:anchorId="31C909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Acrobat.Document.DC" ShapeID="_x0000_i1025" DrawAspect="Icon" ObjectID="_1786357649" r:id="rId7"/>
        </w:object>
      </w:r>
    </w:p>
    <w:p w14:paraId="280C155C" w14:textId="77777777" w:rsidR="00A4306F" w:rsidRDefault="00A4306F"/>
    <w:sectPr w:rsidR="00A43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B194A"/>
    <w:multiLevelType w:val="multilevel"/>
    <w:tmpl w:val="C56C73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A46DEA"/>
    <w:multiLevelType w:val="multilevel"/>
    <w:tmpl w:val="16F6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E5"/>
    <w:rsid w:val="00043FE5"/>
    <w:rsid w:val="007E1082"/>
    <w:rsid w:val="00990691"/>
    <w:rsid w:val="00A4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39E9"/>
  <w15:chartTrackingRefBased/>
  <w15:docId w15:val="{6BA0D9BE-7DC5-4292-8C9C-242B5778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043F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043FE5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43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043FE5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043F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8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edjb@uni-mate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Baumstark Eszter</dc:creator>
  <cp:keywords/>
  <dc:description/>
  <cp:lastModifiedBy>Dr. Baumstark Eszter</cp:lastModifiedBy>
  <cp:revision>1</cp:revision>
  <dcterms:created xsi:type="dcterms:W3CDTF">2024-08-28T11:31:00Z</dcterms:created>
  <dcterms:modified xsi:type="dcterms:W3CDTF">2024-08-28T11:41:00Z</dcterms:modified>
</cp:coreProperties>
</file>