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2C374216" w:rsidR="003C28FC" w:rsidRPr="00DA1D51" w:rsidRDefault="00055495" w:rsidP="00055495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6"/>
          <w:szCs w:val="36"/>
          <w:lang w:eastAsia="hu-HU"/>
        </w:rPr>
      </w:pPr>
      <w:r w:rsidRPr="00DA1D51">
        <w:rPr>
          <w:rFonts w:ascii="Bookman Old Style" w:eastAsia="Times New Roman" w:hAnsi="Bookman Old Style" w:cs="Arial"/>
          <w:b/>
          <w:bCs/>
          <w:color w:val="009900"/>
          <w:kern w:val="36"/>
          <w:sz w:val="36"/>
          <w:szCs w:val="36"/>
          <w:lang w:eastAsia="hu-HU"/>
        </w:rPr>
        <w:t>PÁLYÁZATI REFERENS</w:t>
      </w:r>
    </w:p>
    <w:p w14:paraId="4CEFE528" w14:textId="58240D51" w:rsidR="00BB2023" w:rsidRPr="00453004" w:rsidRDefault="009F081E" w:rsidP="0045300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A Magyar Agrár- és Élettudományi Egyetem</w:t>
      </w:r>
      <w:r w:rsidR="00D017F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BB2023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453004" w:rsidRDefault="009F081E" w:rsidP="0045300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5F779EEB" w14:textId="03050049" w:rsidR="00965827" w:rsidRDefault="00507CD7" w:rsidP="0045300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Egyetemün</w:t>
      </w:r>
      <w:r w:rsidR="00195261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k Pályázatkezelési és Innovációmenedzsment Igazgatóság Nemzetközi Projektek Osztály</w:t>
      </w: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szervezeti egységébe keressük leendő munkatársunkat.</w:t>
      </w:r>
    </w:p>
    <w:p w14:paraId="5A709D9F" w14:textId="123B1249" w:rsidR="00507F91" w:rsidRDefault="00507F91" w:rsidP="00453004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2FA79A0" w14:textId="55C12ED5" w:rsidR="00507F91" w:rsidRPr="00453004" w:rsidRDefault="00507F91" w:rsidP="001572BF">
      <w:pPr>
        <w:spacing w:after="24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Keressük új projektmenedzser kollégánkat, aki segíti a Horizon Europe és egyéb közvetlen EU-pályázatok előkészítését</w:t>
      </w:r>
      <w:r w:rsidR="00EC1BBE">
        <w:rPr>
          <w:rFonts w:ascii="Bookman Old Style" w:eastAsia="Times New Roman" w:hAnsi="Bookman Old Style" w:cs="Arial"/>
          <w:sz w:val="24"/>
          <w:szCs w:val="24"/>
          <w:lang w:eastAsia="hu-HU"/>
        </w:rPr>
        <w:t>, valamint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89752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megvalósításhoz szükség</w:t>
      </w:r>
      <w:r w:rsidR="00897528">
        <w:rPr>
          <w:rFonts w:ascii="Bookman Old Style" w:eastAsia="Times New Roman" w:hAnsi="Bookman Old Style" w:cs="Arial"/>
          <w:sz w:val="24"/>
          <w:szCs w:val="24"/>
          <w:lang w:eastAsia="hu-HU"/>
        </w:rPr>
        <w:t>es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támogatást nyújt a megvalósító szakmai csapat</w:t>
      </w:r>
      <w:r w:rsidR="00EC1BB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részére</w:t>
      </w:r>
      <w:r>
        <w:t>.</w:t>
      </w:r>
    </w:p>
    <w:p w14:paraId="29341725" w14:textId="77777777" w:rsidR="00BB2023" w:rsidRPr="00DA1D51" w:rsidRDefault="00BB2023" w:rsidP="00DA1D51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7C88452" w14:textId="7482300C" w:rsidR="00195261" w:rsidRPr="00453004" w:rsidRDefault="000D3E86" w:rsidP="00DA1D51">
      <w:pPr>
        <w:spacing w:after="240"/>
        <w:jc w:val="both"/>
        <w:rPr>
          <w:rFonts w:ascii="Bookman Old Style" w:hAnsi="Bookman Old Style" w:cs="Arial"/>
          <w:b/>
          <w:bCs/>
          <w:color w:val="009900"/>
          <w:sz w:val="24"/>
          <w:szCs w:val="24"/>
          <w:highlight w:val="yellow"/>
        </w:rPr>
      </w:pPr>
      <w:r w:rsidRPr="00435252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195261" w:rsidRPr="0045300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195261" w:rsidRPr="00453004">
        <w:rPr>
          <w:rFonts w:ascii="Bookman Old Style" w:hAnsi="Bookman Old Style" w:cs="Arial"/>
          <w:sz w:val="24"/>
          <w:szCs w:val="24"/>
        </w:rPr>
        <w:t>teljes munkaidő</w:t>
      </w:r>
      <w:r w:rsidR="00195261" w:rsidRPr="00453004">
        <w:rPr>
          <w:rFonts w:ascii="Bookman Old Style" w:hAnsi="Bookman Old Style" w:cs="Arial"/>
          <w:b/>
          <w:bCs/>
          <w:sz w:val="24"/>
          <w:szCs w:val="24"/>
          <w:highlight w:val="yellow"/>
        </w:rPr>
        <w:t xml:space="preserve"> </w:t>
      </w:r>
    </w:p>
    <w:p w14:paraId="5D0CC1E9" w14:textId="34A6C687" w:rsidR="00507F91" w:rsidRDefault="00D35350" w:rsidP="001572BF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453004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195261" w:rsidRPr="0045300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B133AE">
        <w:rPr>
          <w:rFonts w:ascii="Bookman Old Style" w:hAnsi="Bookman Old Style" w:cs="Arial"/>
          <w:sz w:val="24"/>
          <w:szCs w:val="24"/>
        </w:rPr>
        <w:t>határozatlan idejű</w:t>
      </w:r>
    </w:p>
    <w:p w14:paraId="59B56D7F" w14:textId="77777777" w:rsidR="00507F91" w:rsidRDefault="00507F91" w:rsidP="001572BF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14:paraId="67E853E6" w14:textId="07BC6BB2" w:rsidR="008425A7" w:rsidRPr="001572BF" w:rsidRDefault="00E41803" w:rsidP="001572BF">
      <w:pPr>
        <w:spacing w:after="120"/>
        <w:jc w:val="both"/>
        <w:rPr>
          <w:rFonts w:ascii="Bookman Old Style" w:hAnsi="Bookman Old Style" w:cs="Arial"/>
          <w:sz w:val="24"/>
          <w:szCs w:val="24"/>
        </w:rPr>
      </w:pPr>
      <w:r w:rsidRPr="001572BF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1572BF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1572BF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5A809A4B" w14:textId="55A8A191" w:rsidR="00B348C8" w:rsidRPr="001572BF" w:rsidRDefault="00B348C8" w:rsidP="001572BF">
      <w:pPr>
        <w:pStyle w:val="Listaszerbekezds"/>
        <w:numPr>
          <w:ilvl w:val="0"/>
          <w:numId w:val="23"/>
        </w:numPr>
        <w:spacing w:before="120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Nemzetközi kutatási és innovációs projektek előkészítésében való aktív részvétel, beleértve az Interreg programokat, LIFE programot, Biodiversa+, Water4All, Agroökológia, Erasmus+, Horizon Europe, V4 és egyéb közvetlen EU-s pályázatokat.</w:t>
      </w:r>
    </w:p>
    <w:p w14:paraId="12AC1D65" w14:textId="77592D38" w:rsidR="00B348C8" w:rsidRPr="001572BF" w:rsidRDefault="00B348C8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Aktuális pályázati lehetőségek ismerete, felhívások értelmezése és kiajánlása.</w:t>
      </w:r>
    </w:p>
    <w:p w14:paraId="782ABF8C" w14:textId="39EBB8FD" w:rsidR="000830EB" w:rsidRPr="001572BF" w:rsidRDefault="00B348C8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A megvalósítással kapcsolatos változás-bejelentések elkészítése</w:t>
      </w:r>
      <w:r w:rsidR="000830EB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, szerződésmódosítások előkészítése.</w:t>
      </w:r>
    </w:p>
    <w:p w14:paraId="0F94A26C" w14:textId="77777777" w:rsidR="00505C50" w:rsidRDefault="00505C50" w:rsidP="00C6417F">
      <w:pPr>
        <w:pStyle w:val="Listaszerbekezds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1570AD6B" w14:textId="77777777" w:rsidR="00505C50" w:rsidRDefault="00505C50" w:rsidP="001572BF">
      <w:pPr>
        <w:pStyle w:val="Listaszerbekezds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A3AAF7E" w14:textId="556D56AA" w:rsidR="000830EB" w:rsidRPr="001572BF" w:rsidRDefault="000830EB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Költségvetés-tervezés, a</w:t>
      </w:r>
      <w:r w:rsidR="00B348C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projektek pénzügyi koordinálása, 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kifizetési igénylések </w:t>
      </w:r>
      <w:r w:rsidR="00CF532D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összeállítása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, kifizetések feldolgozása, költségvetési teljesítmény nyomon követése.</w:t>
      </w:r>
    </w:p>
    <w:p w14:paraId="73910584" w14:textId="1E36E691" w:rsidR="00B348C8" w:rsidRPr="001572BF" w:rsidRDefault="000830EB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A</w:t>
      </w:r>
      <w:r w:rsidR="00B348C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dminisztratív feladatok ellátása és a megvalósítás során a témavezető és megvalósító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k</w:t>
      </w:r>
      <w:r w:rsidR="00235B8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B348C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támogatása.</w:t>
      </w:r>
    </w:p>
    <w:p w14:paraId="1D8D7FFB" w14:textId="1D5A9B9C" w:rsidR="00B348C8" w:rsidRPr="001572BF" w:rsidRDefault="006F2B19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P</w:t>
      </w:r>
      <w:r w:rsidR="00B348C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énzügyi beszámoló készítése</w:t>
      </w: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587390BB" w14:textId="6AAC7876" w:rsidR="00B348C8" w:rsidRPr="001572BF" w:rsidRDefault="00B348C8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Helyszíni ellenőrzéseken való aktív részvétel, projektzárás lebonyolítása</w:t>
      </w:r>
      <w:r w:rsidR="000830EB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</w:p>
    <w:p w14:paraId="648439E3" w14:textId="1FAD40AC" w:rsidR="00B348C8" w:rsidRPr="001572BF" w:rsidRDefault="000830EB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K</w:t>
      </w:r>
      <w:r w:rsidR="00B348C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apcsolattartás a szakmai partnerekkel és a projekteket irányító hatóságokkal (pl. Funding and Tenders, LIFE, NKFIH, SZPI).</w:t>
      </w:r>
    </w:p>
    <w:p w14:paraId="3FAD9F25" w14:textId="383D4373" w:rsidR="00B348C8" w:rsidRPr="001572BF" w:rsidRDefault="00B348C8" w:rsidP="001572B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Napi szintű kommunikáció az egyetemi szervezeti egységekkel és a projekt megvalósításában részt vevő egyéb szereplőkkel.</w:t>
      </w:r>
    </w:p>
    <w:p w14:paraId="4CCE1B2F" w14:textId="77777777" w:rsidR="008D6190" w:rsidRPr="00DA1D51" w:rsidRDefault="008D6190" w:rsidP="0045300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1FB48A" w14:textId="2DA5B101" w:rsidR="00E41803" w:rsidRPr="001572BF" w:rsidRDefault="00996935" w:rsidP="00DA1D51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1572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9D3CA3E" w14:textId="77777777" w:rsidR="001E1698" w:rsidRPr="001572BF" w:rsidRDefault="001E1698" w:rsidP="00DA1D51">
      <w:pPr>
        <w:numPr>
          <w:ilvl w:val="0"/>
          <w:numId w:val="2"/>
        </w:numPr>
        <w:spacing w:after="0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Felsőfokú végzettség</w:t>
      </w:r>
    </w:p>
    <w:p w14:paraId="184CC7F3" w14:textId="5695279B" w:rsidR="00384E6E" w:rsidRPr="001572BF" w:rsidRDefault="00384E6E" w:rsidP="00453004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Tárgyalóképes angol nyelvtudás szóban és írásban </w:t>
      </w:r>
    </w:p>
    <w:p w14:paraId="4650BF4B" w14:textId="4E8161CE" w:rsidR="001E1698" w:rsidRPr="001572BF" w:rsidRDefault="001E1698" w:rsidP="00DA1D51">
      <w:pPr>
        <w:pStyle w:val="Listaszerbekezds"/>
        <w:numPr>
          <w:ilvl w:val="0"/>
          <w:numId w:val="2"/>
        </w:numPr>
        <w:spacing w:line="256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Times New Roman"/>
          <w:sz w:val="24"/>
          <w:szCs w:val="24"/>
          <w:lang w:eastAsia="hu-HU"/>
        </w:rPr>
        <w:t>MS Office programok</w:t>
      </w:r>
      <w:r w:rsidR="00B348C8" w:rsidRPr="001572B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magabiztos</w:t>
      </w:r>
      <w:r w:rsidRPr="001572B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felhasználói szintű ismerete</w:t>
      </w:r>
    </w:p>
    <w:p w14:paraId="22C7693A" w14:textId="524862A9" w:rsidR="001E1698" w:rsidRPr="001572BF" w:rsidRDefault="001E1698" w:rsidP="00DA1D51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Times New Roman"/>
          <w:sz w:val="24"/>
          <w:szCs w:val="24"/>
          <w:lang w:eastAsia="hu-HU"/>
        </w:rPr>
        <w:t>Proaktív, dinamikus, önálló munkavégzés</w:t>
      </w:r>
    </w:p>
    <w:p w14:paraId="571CACC3" w14:textId="77777777" w:rsidR="001E1698" w:rsidRPr="001572BF" w:rsidRDefault="001E1698" w:rsidP="00DA1D51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Eredmény- és sikerorientált személyiség </w:t>
      </w:r>
    </w:p>
    <w:p w14:paraId="021C94C1" w14:textId="06766AAD" w:rsidR="001E1698" w:rsidRPr="001572BF" w:rsidRDefault="001E1698" w:rsidP="001D26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Jó szervezőkészség </w:t>
      </w:r>
    </w:p>
    <w:p w14:paraId="1D835069" w14:textId="0A9B1A86" w:rsidR="001E1698" w:rsidRPr="001572BF" w:rsidRDefault="001E1698" w:rsidP="004530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Pontos</w:t>
      </w:r>
      <w:r w:rsidR="00EA731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ság</w:t>
      </w:r>
      <w:r w:rsidR="006974EF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, rendszerben való gondolkodás</w:t>
      </w:r>
    </w:p>
    <w:p w14:paraId="7B553090" w14:textId="42DC695C" w:rsidR="00B348C8" w:rsidRPr="001572BF" w:rsidRDefault="00B348C8" w:rsidP="004530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Magas színtű problémamegold</w:t>
      </w:r>
      <w:r w:rsidR="000830EB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ó képesség</w:t>
      </w:r>
    </w:p>
    <w:p w14:paraId="3D2A94BE" w14:textId="3AEE7CE2" w:rsidR="00B348C8" w:rsidRPr="001572BF" w:rsidRDefault="00B348C8" w:rsidP="004530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Rugalmasság, terhelhetőség</w:t>
      </w:r>
    </w:p>
    <w:p w14:paraId="38033FB2" w14:textId="09858413" w:rsidR="00EA7318" w:rsidRPr="001572BF" w:rsidRDefault="00EA7318" w:rsidP="006C1EDD">
      <w:pPr>
        <w:numPr>
          <w:ilvl w:val="0"/>
          <w:numId w:val="2"/>
        </w:numPr>
        <w:spacing w:after="24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C</w:t>
      </w:r>
      <w:r w:rsidR="001E169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selekvőképes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ség</w:t>
      </w:r>
      <w:r w:rsidR="001E1698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büntetlen előélet</w:t>
      </w:r>
    </w:p>
    <w:p w14:paraId="28B98700" w14:textId="77777777" w:rsidR="006C1EDD" w:rsidRPr="006C1EDD" w:rsidRDefault="006C1EDD" w:rsidP="006C1EDD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707CC9B6" w14:textId="21516979" w:rsidR="006C1EDD" w:rsidRPr="001572BF" w:rsidRDefault="006C1EDD" w:rsidP="001572BF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nemzetközi pályázatok megvalósításában szerzett tapasztalat</w:t>
      </w:r>
      <w:r w:rsidR="008D6190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(Horizon Europe vagy hasonló EU-s pályázatok kezelésében)</w:t>
      </w:r>
    </w:p>
    <w:p w14:paraId="430AFE26" w14:textId="0D0A2E1D" w:rsidR="00B348C8" w:rsidRPr="001572BF" w:rsidRDefault="00B348C8" w:rsidP="006C1EDD">
      <w:pPr>
        <w:numPr>
          <w:ilvl w:val="0"/>
          <w:numId w:val="2"/>
        </w:numPr>
        <w:spacing w:after="240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felsőfokú </w:t>
      </w:r>
      <w:r w:rsidR="000830EB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oktatási </w:t>
      </w:r>
      <w:r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intézményben szerzett tapasztalat</w:t>
      </w:r>
    </w:p>
    <w:p w14:paraId="100BF850" w14:textId="2F824623" w:rsidR="00981C6D" w:rsidRPr="00453004" w:rsidRDefault="00981C6D" w:rsidP="0071002C">
      <w:pPr>
        <w:spacing w:after="12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453004" w:rsidRDefault="00981C6D" w:rsidP="0071002C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2E670EE" w:rsidR="00053E8B" w:rsidRPr="00453004" w:rsidRDefault="00053E8B" w:rsidP="002F4D2B">
      <w:pPr>
        <w:numPr>
          <w:ilvl w:val="0"/>
          <w:numId w:val="2"/>
        </w:numPr>
        <w:spacing w:after="24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6C22DB84" w14:textId="77777777" w:rsidR="00D96813" w:rsidRPr="00453004" w:rsidRDefault="00D96813" w:rsidP="00DA1D51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104C35D1" w14:textId="40D0730A" w:rsidR="00D96813" w:rsidRPr="00453004" w:rsidRDefault="00D96813" w:rsidP="0071002C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Versenyképes</w:t>
      </w:r>
      <w:r w:rsidR="00AD714E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jövedelem</w:t>
      </w:r>
    </w:p>
    <w:p w14:paraId="6322549B" w14:textId="6E226B14" w:rsidR="00AD714E" w:rsidRPr="00453004" w:rsidRDefault="00AD714E" w:rsidP="00145B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egyeteménél</w:t>
      </w:r>
    </w:p>
    <w:p w14:paraId="056063B2" w14:textId="435B1DBA" w:rsidR="00AD714E" w:rsidRPr="00453004" w:rsidRDefault="00AD714E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Heti egy nap home-office munkalehetőség</w:t>
      </w:r>
    </w:p>
    <w:p w14:paraId="56B944E7" w14:textId="459538F6" w:rsidR="00D96813" w:rsidRPr="00453004" w:rsidRDefault="00D96813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ria (SZÉP kártya)</w:t>
      </w:r>
    </w:p>
    <w:p w14:paraId="1C9531AE" w14:textId="77777777" w:rsidR="00D96813" w:rsidRPr="00453004" w:rsidRDefault="00D96813" w:rsidP="002F4D2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453004" w:rsidRDefault="00D96813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323BDEDD" w14:textId="77777777" w:rsidR="0071002C" w:rsidRDefault="00D96813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6A466C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1CB96669" w14:textId="5FA583E4" w:rsidR="00D96813" w:rsidRPr="0071002C" w:rsidRDefault="0071002C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C</w:t>
      </w:r>
      <w:r w:rsidR="009E5C2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éges </w:t>
      </w:r>
      <w:r w:rsidR="004A0D8D">
        <w:rPr>
          <w:rFonts w:ascii="Bookman Old Style" w:eastAsia="Times New Roman" w:hAnsi="Bookman Old Style" w:cs="Arial"/>
          <w:sz w:val="24"/>
          <w:szCs w:val="24"/>
          <w:lang w:eastAsia="hu-HU"/>
        </w:rPr>
        <w:t>m</w:t>
      </w:r>
      <w:r w:rsidR="00D96813" w:rsidRPr="006A466C">
        <w:rPr>
          <w:rFonts w:ascii="Bookman Old Style" w:eastAsia="Times New Roman" w:hAnsi="Bookman Old Style" w:cs="Arial"/>
          <w:sz w:val="24"/>
          <w:szCs w:val="24"/>
          <w:lang w:eastAsia="hu-HU"/>
        </w:rPr>
        <w:t>obiltelefon</w:t>
      </w:r>
      <w:r w:rsidR="002D5393" w:rsidRPr="006A466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előfizetés</w:t>
      </w:r>
    </w:p>
    <w:p w14:paraId="0F9A8C3C" w14:textId="7D53FD96" w:rsidR="00D96813" w:rsidRPr="00453004" w:rsidRDefault="00D96813" w:rsidP="0071002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453004" w:rsidRDefault="00D96813" w:rsidP="002F4D2B">
      <w:pPr>
        <w:numPr>
          <w:ilvl w:val="0"/>
          <w:numId w:val="10"/>
        </w:numPr>
        <w:spacing w:after="24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4B480080" w:rsidR="009F081E" w:rsidRDefault="0014174E" w:rsidP="002F4D2B">
      <w:pPr>
        <w:spacing w:after="240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45300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58352F" w:rsidRPr="001572BF">
        <w:rPr>
          <w:rFonts w:ascii="Bookman Old Style" w:eastAsia="Times New Roman" w:hAnsi="Bookman Old Style" w:cs="Arial"/>
          <w:sz w:val="24"/>
          <w:szCs w:val="24"/>
          <w:lang w:eastAsia="hu-HU"/>
        </w:rPr>
        <w:t>2025. április 26.</w:t>
      </w:r>
    </w:p>
    <w:p w14:paraId="4405D9C2" w14:textId="77777777" w:rsidR="0058352F" w:rsidRDefault="0058352F" w:rsidP="002F4D2B">
      <w:pPr>
        <w:spacing w:after="240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5062120A" w14:textId="77777777" w:rsidR="0058352F" w:rsidRPr="001572BF" w:rsidRDefault="0058352F" w:rsidP="002F4D2B">
      <w:pPr>
        <w:spacing w:after="240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9588EC3" w14:textId="074E4DCB" w:rsidR="0080158A" w:rsidRPr="00453004" w:rsidRDefault="0080158A" w:rsidP="002F4D2B">
      <w:pPr>
        <w:spacing w:after="120" w:line="240" w:lineRule="auto"/>
        <w:jc w:val="both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453004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3795E426" w:rsidR="0080158A" w:rsidRPr="00453004" w:rsidRDefault="001A67F8" w:rsidP="002F4D2B">
      <w:pPr>
        <w:pStyle w:val="Listaszerbekezds"/>
        <w:numPr>
          <w:ilvl w:val="0"/>
          <w:numId w:val="8"/>
        </w:numPr>
        <w:spacing w:after="240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00453004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7" w:history="1"/>
      <w:hyperlink r:id="rId8" w:history="1">
        <w:r w:rsidRPr="00453004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Pr="00453004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EE5A2B" w:rsidRPr="00453004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pályázati referens</w:t>
      </w: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 és a pályázat azonosító számát: MATE-K/</w:t>
      </w:r>
      <w:r w:rsidR="003E4C39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-</w:t>
      </w:r>
      <w:r w:rsidR="00713B9F">
        <w:rPr>
          <w:rFonts w:ascii="Bookman Old Style" w:eastAsia="Times New Roman" w:hAnsi="Bookman Old Style" w:cs="Times New Roman"/>
          <w:sz w:val="24"/>
          <w:szCs w:val="24"/>
          <w:lang w:eastAsia="hu-HU"/>
        </w:rPr>
        <w:t>12</w:t>
      </w: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3E4C39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Pr="00453004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BEFA19B" w14:textId="77777777" w:rsidR="00EE5A2B" w:rsidRPr="001572BF" w:rsidRDefault="009F081E" w:rsidP="00453004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1572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EE5A2B" w:rsidRPr="001572B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</w:p>
    <w:p w14:paraId="55F943F0" w14:textId="6AF0FC6F" w:rsidR="00EE5A2B" w:rsidRPr="00453004" w:rsidRDefault="00EE5A2B" w:rsidP="0061093D">
      <w:pPr>
        <w:spacing w:after="240"/>
        <w:jc w:val="both"/>
        <w:rPr>
          <w:rFonts w:ascii="Bookman Old Style" w:hAnsi="Bookman Old Style" w:cs="Arial"/>
          <w:sz w:val="24"/>
          <w:szCs w:val="24"/>
        </w:rPr>
      </w:pPr>
      <w:r w:rsidRPr="001572BF">
        <w:rPr>
          <w:rFonts w:ascii="Bookman Old Style" w:hAnsi="Bookman Old Style" w:cs="Arial"/>
          <w:sz w:val="24"/>
          <w:szCs w:val="24"/>
        </w:rPr>
        <w:t>Pest megye, 2100 Gödöllő, Tessedik út 4.</w:t>
      </w:r>
      <w:r w:rsidRPr="00453004">
        <w:rPr>
          <w:rFonts w:ascii="Bookman Old Style" w:hAnsi="Bookman Old Style" w:cs="Arial"/>
          <w:sz w:val="24"/>
          <w:szCs w:val="24"/>
        </w:rPr>
        <w:t xml:space="preserve"> </w:t>
      </w:r>
    </w:p>
    <w:p w14:paraId="06D676DE" w14:textId="5C25EFA7" w:rsidR="007B5AAA" w:rsidRPr="00F06C34" w:rsidRDefault="007B5AAA" w:rsidP="00DA1D51">
      <w:pPr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F06C34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55DB6AAE" w14:textId="7D54A22B" w:rsidR="00F06C34" w:rsidRPr="00F06C34" w:rsidRDefault="00F06C34" w:rsidP="00F06C34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F06C34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38189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leghamarabb 2025. április </w:t>
      </w:r>
      <w:r w:rsidR="00D843FC">
        <w:rPr>
          <w:rFonts w:ascii="Bookman Old Style" w:eastAsia="Times New Roman" w:hAnsi="Bookman Old Style" w:cs="Arial"/>
          <w:sz w:val="24"/>
          <w:szCs w:val="24"/>
          <w:lang w:eastAsia="hu-HU"/>
        </w:rPr>
        <w:t>3</w:t>
      </w:r>
      <w:r w:rsidR="0038189F">
        <w:rPr>
          <w:rFonts w:ascii="Bookman Old Style" w:eastAsia="Times New Roman" w:hAnsi="Bookman Old Style" w:cs="Arial"/>
          <w:sz w:val="24"/>
          <w:szCs w:val="24"/>
          <w:lang w:eastAsia="hu-HU"/>
        </w:rPr>
        <w:t>-t</w:t>
      </w:r>
      <w:r w:rsidR="00D843FC">
        <w:rPr>
          <w:rFonts w:ascii="Bookman Old Style" w:eastAsia="Times New Roman" w:hAnsi="Bookman Old Style" w:cs="Arial"/>
          <w:sz w:val="24"/>
          <w:szCs w:val="24"/>
          <w:lang w:eastAsia="hu-HU"/>
        </w:rPr>
        <w:t>ó</w:t>
      </w:r>
      <w:r w:rsidR="0038189F">
        <w:rPr>
          <w:rFonts w:ascii="Bookman Old Style" w:eastAsia="Times New Roman" w:hAnsi="Bookman Old Style" w:cs="Arial"/>
          <w:sz w:val="24"/>
          <w:szCs w:val="24"/>
          <w:lang w:eastAsia="hu-HU"/>
        </w:rPr>
        <w:t>l tölthető be</w:t>
      </w:r>
      <w:r w:rsidRPr="00F06C34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0CF021C" w14:textId="77777777" w:rsidR="004D11CC" w:rsidRPr="00453004" w:rsidRDefault="004D11CC" w:rsidP="00453004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53004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453004" w:rsidRDefault="00EC1BBE" w:rsidP="00453004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9" w:history="1">
        <w:r w:rsidR="007663C3" w:rsidRPr="00453004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06181EAF" w14:textId="77777777" w:rsidR="004B10ED" w:rsidRPr="00D13147" w:rsidRDefault="004B10ED">
      <w:pPr>
        <w:rPr>
          <w:rFonts w:ascii="Bookman Old Style" w:hAnsi="Bookman Old Style" w:cs="Arial"/>
          <w:sz w:val="24"/>
          <w:szCs w:val="24"/>
        </w:rPr>
      </w:pPr>
    </w:p>
    <w:sectPr w:rsidR="004B10ED" w:rsidRPr="00D13147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C0A85"/>
    <w:multiLevelType w:val="hybridMultilevel"/>
    <w:tmpl w:val="7408E2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D7275"/>
    <w:multiLevelType w:val="hybridMultilevel"/>
    <w:tmpl w:val="A126C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A2F08"/>
    <w:multiLevelType w:val="hybridMultilevel"/>
    <w:tmpl w:val="34BC69DC"/>
    <w:lvl w:ilvl="0" w:tplc="F09ACADE">
      <w:numFmt w:val="bullet"/>
      <w:lvlText w:val="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66B1"/>
    <w:multiLevelType w:val="hybridMultilevel"/>
    <w:tmpl w:val="DF486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3B3D7E"/>
    <w:multiLevelType w:val="hybridMultilevel"/>
    <w:tmpl w:val="8D60FC8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67442"/>
    <w:multiLevelType w:val="hybridMultilevel"/>
    <w:tmpl w:val="D3B42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8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16"/>
  </w:num>
  <w:num w:numId="12">
    <w:abstractNumId w:val="9"/>
  </w:num>
  <w:num w:numId="13">
    <w:abstractNumId w:val="20"/>
  </w:num>
  <w:num w:numId="14">
    <w:abstractNumId w:val="1"/>
  </w:num>
  <w:num w:numId="15">
    <w:abstractNumId w:val="18"/>
  </w:num>
  <w:num w:numId="16">
    <w:abstractNumId w:val="6"/>
  </w:num>
  <w:num w:numId="17">
    <w:abstractNumId w:val="5"/>
  </w:num>
  <w:num w:numId="18">
    <w:abstractNumId w:val="3"/>
  </w:num>
  <w:num w:numId="19">
    <w:abstractNumId w:val="6"/>
  </w:num>
  <w:num w:numId="20">
    <w:abstractNumId w:val="14"/>
  </w:num>
  <w:num w:numId="21">
    <w:abstractNumId w:val="1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2870"/>
    <w:rsid w:val="000349E3"/>
    <w:rsid w:val="0004793C"/>
    <w:rsid w:val="00053E8B"/>
    <w:rsid w:val="00055495"/>
    <w:rsid w:val="00070692"/>
    <w:rsid w:val="00070CA2"/>
    <w:rsid w:val="00074D22"/>
    <w:rsid w:val="000830EB"/>
    <w:rsid w:val="00094AC3"/>
    <w:rsid w:val="000C6707"/>
    <w:rsid w:val="000D3E86"/>
    <w:rsid w:val="000E29F3"/>
    <w:rsid w:val="000E2B9F"/>
    <w:rsid w:val="000E5210"/>
    <w:rsid w:val="000F2661"/>
    <w:rsid w:val="0010424A"/>
    <w:rsid w:val="00112849"/>
    <w:rsid w:val="0014174E"/>
    <w:rsid w:val="00145BD8"/>
    <w:rsid w:val="00153FBD"/>
    <w:rsid w:val="001572BF"/>
    <w:rsid w:val="001651F9"/>
    <w:rsid w:val="0017307B"/>
    <w:rsid w:val="00180027"/>
    <w:rsid w:val="00195261"/>
    <w:rsid w:val="001A67F8"/>
    <w:rsid w:val="001B0D84"/>
    <w:rsid w:val="001D26C0"/>
    <w:rsid w:val="001E1698"/>
    <w:rsid w:val="002244C5"/>
    <w:rsid w:val="00225EEE"/>
    <w:rsid w:val="00230D34"/>
    <w:rsid w:val="00235B89"/>
    <w:rsid w:val="0024199B"/>
    <w:rsid w:val="00256C1B"/>
    <w:rsid w:val="00280A26"/>
    <w:rsid w:val="00293A7B"/>
    <w:rsid w:val="002971CE"/>
    <w:rsid w:val="002A2822"/>
    <w:rsid w:val="002B05E4"/>
    <w:rsid w:val="002C20B9"/>
    <w:rsid w:val="002D5393"/>
    <w:rsid w:val="002F4D2B"/>
    <w:rsid w:val="00307272"/>
    <w:rsid w:val="003227F9"/>
    <w:rsid w:val="00335312"/>
    <w:rsid w:val="003560D0"/>
    <w:rsid w:val="003567A6"/>
    <w:rsid w:val="00366CFB"/>
    <w:rsid w:val="00380C52"/>
    <w:rsid w:val="0038189F"/>
    <w:rsid w:val="00381B1D"/>
    <w:rsid w:val="003827F6"/>
    <w:rsid w:val="00384E6E"/>
    <w:rsid w:val="0038588A"/>
    <w:rsid w:val="00393E41"/>
    <w:rsid w:val="00394A7C"/>
    <w:rsid w:val="00394DD7"/>
    <w:rsid w:val="003B3327"/>
    <w:rsid w:val="003C28FC"/>
    <w:rsid w:val="003D296D"/>
    <w:rsid w:val="003E0C3B"/>
    <w:rsid w:val="003E4C39"/>
    <w:rsid w:val="003F0E7A"/>
    <w:rsid w:val="003F576A"/>
    <w:rsid w:val="00435252"/>
    <w:rsid w:val="00443F02"/>
    <w:rsid w:val="00447567"/>
    <w:rsid w:val="004501F7"/>
    <w:rsid w:val="00453004"/>
    <w:rsid w:val="004614CC"/>
    <w:rsid w:val="00471906"/>
    <w:rsid w:val="00496D13"/>
    <w:rsid w:val="004A0D8D"/>
    <w:rsid w:val="004A2350"/>
    <w:rsid w:val="004B10ED"/>
    <w:rsid w:val="004C665F"/>
    <w:rsid w:val="004D11CC"/>
    <w:rsid w:val="004F4EE0"/>
    <w:rsid w:val="00504371"/>
    <w:rsid w:val="00505C50"/>
    <w:rsid w:val="00506244"/>
    <w:rsid w:val="00507CD7"/>
    <w:rsid w:val="00507F91"/>
    <w:rsid w:val="0051246C"/>
    <w:rsid w:val="00524BAF"/>
    <w:rsid w:val="00554280"/>
    <w:rsid w:val="005670B8"/>
    <w:rsid w:val="00581C22"/>
    <w:rsid w:val="0058352F"/>
    <w:rsid w:val="00583AEA"/>
    <w:rsid w:val="005A2071"/>
    <w:rsid w:val="005B6481"/>
    <w:rsid w:val="005C372A"/>
    <w:rsid w:val="005D3BDC"/>
    <w:rsid w:val="005E0CD0"/>
    <w:rsid w:val="005E5735"/>
    <w:rsid w:val="005F6144"/>
    <w:rsid w:val="005F7798"/>
    <w:rsid w:val="0060600E"/>
    <w:rsid w:val="0061093D"/>
    <w:rsid w:val="0062327D"/>
    <w:rsid w:val="00627BD0"/>
    <w:rsid w:val="00655A4F"/>
    <w:rsid w:val="00696D64"/>
    <w:rsid w:val="006974EF"/>
    <w:rsid w:val="006A466C"/>
    <w:rsid w:val="006A6ABC"/>
    <w:rsid w:val="006C1EDD"/>
    <w:rsid w:val="006C735A"/>
    <w:rsid w:val="006F2B19"/>
    <w:rsid w:val="0070278E"/>
    <w:rsid w:val="0071002C"/>
    <w:rsid w:val="00713B9F"/>
    <w:rsid w:val="007553D7"/>
    <w:rsid w:val="007663C3"/>
    <w:rsid w:val="00791368"/>
    <w:rsid w:val="007966B9"/>
    <w:rsid w:val="007B5AAA"/>
    <w:rsid w:val="007D5A99"/>
    <w:rsid w:val="0080158A"/>
    <w:rsid w:val="00804D12"/>
    <w:rsid w:val="008116E6"/>
    <w:rsid w:val="00826440"/>
    <w:rsid w:val="008425A7"/>
    <w:rsid w:val="00882114"/>
    <w:rsid w:val="00897528"/>
    <w:rsid w:val="008A050F"/>
    <w:rsid w:val="008A79C6"/>
    <w:rsid w:val="008D6190"/>
    <w:rsid w:val="008E135E"/>
    <w:rsid w:val="008E395B"/>
    <w:rsid w:val="009562B1"/>
    <w:rsid w:val="00965827"/>
    <w:rsid w:val="009676C8"/>
    <w:rsid w:val="009759EC"/>
    <w:rsid w:val="00976266"/>
    <w:rsid w:val="00981C6D"/>
    <w:rsid w:val="00983BD3"/>
    <w:rsid w:val="00984E89"/>
    <w:rsid w:val="0099571E"/>
    <w:rsid w:val="009961BF"/>
    <w:rsid w:val="00996935"/>
    <w:rsid w:val="009A5229"/>
    <w:rsid w:val="009C363E"/>
    <w:rsid w:val="009C3FA5"/>
    <w:rsid w:val="009C4A70"/>
    <w:rsid w:val="009C4EA4"/>
    <w:rsid w:val="009D0ED1"/>
    <w:rsid w:val="009E5C23"/>
    <w:rsid w:val="009E7983"/>
    <w:rsid w:val="009F081E"/>
    <w:rsid w:val="00A01786"/>
    <w:rsid w:val="00A03967"/>
    <w:rsid w:val="00A03F96"/>
    <w:rsid w:val="00A16ED9"/>
    <w:rsid w:val="00A34307"/>
    <w:rsid w:val="00A57F45"/>
    <w:rsid w:val="00A8464A"/>
    <w:rsid w:val="00A91609"/>
    <w:rsid w:val="00AD714E"/>
    <w:rsid w:val="00AE439B"/>
    <w:rsid w:val="00AE79A1"/>
    <w:rsid w:val="00AF7748"/>
    <w:rsid w:val="00B04305"/>
    <w:rsid w:val="00B133AE"/>
    <w:rsid w:val="00B348C8"/>
    <w:rsid w:val="00B444EE"/>
    <w:rsid w:val="00B6793B"/>
    <w:rsid w:val="00B770D6"/>
    <w:rsid w:val="00B81265"/>
    <w:rsid w:val="00B85A09"/>
    <w:rsid w:val="00BA10BB"/>
    <w:rsid w:val="00BB2023"/>
    <w:rsid w:val="00BB5CC5"/>
    <w:rsid w:val="00BD0E18"/>
    <w:rsid w:val="00BD2634"/>
    <w:rsid w:val="00BD5388"/>
    <w:rsid w:val="00BE521F"/>
    <w:rsid w:val="00BF3478"/>
    <w:rsid w:val="00BF5BB8"/>
    <w:rsid w:val="00C00EEE"/>
    <w:rsid w:val="00C41D16"/>
    <w:rsid w:val="00C45C9E"/>
    <w:rsid w:val="00C556AF"/>
    <w:rsid w:val="00C61A40"/>
    <w:rsid w:val="00C6417F"/>
    <w:rsid w:val="00C6634C"/>
    <w:rsid w:val="00C70A0C"/>
    <w:rsid w:val="00C73759"/>
    <w:rsid w:val="00C85E2C"/>
    <w:rsid w:val="00CD2152"/>
    <w:rsid w:val="00CD6938"/>
    <w:rsid w:val="00CE06EC"/>
    <w:rsid w:val="00CF1B0A"/>
    <w:rsid w:val="00CF2773"/>
    <w:rsid w:val="00CF532D"/>
    <w:rsid w:val="00D017F4"/>
    <w:rsid w:val="00D073A6"/>
    <w:rsid w:val="00D078E5"/>
    <w:rsid w:val="00D13147"/>
    <w:rsid w:val="00D35350"/>
    <w:rsid w:val="00D459D2"/>
    <w:rsid w:val="00D5065D"/>
    <w:rsid w:val="00D671E6"/>
    <w:rsid w:val="00D843FC"/>
    <w:rsid w:val="00D84A08"/>
    <w:rsid w:val="00D95413"/>
    <w:rsid w:val="00D96813"/>
    <w:rsid w:val="00DA06BF"/>
    <w:rsid w:val="00DA1D51"/>
    <w:rsid w:val="00DB44BA"/>
    <w:rsid w:val="00DC7CB2"/>
    <w:rsid w:val="00DD1C1A"/>
    <w:rsid w:val="00DE0D61"/>
    <w:rsid w:val="00DE6AEA"/>
    <w:rsid w:val="00E1700A"/>
    <w:rsid w:val="00E3379D"/>
    <w:rsid w:val="00E41803"/>
    <w:rsid w:val="00E42710"/>
    <w:rsid w:val="00E5376A"/>
    <w:rsid w:val="00E6419F"/>
    <w:rsid w:val="00E772EE"/>
    <w:rsid w:val="00E80C08"/>
    <w:rsid w:val="00E81A7E"/>
    <w:rsid w:val="00EA7318"/>
    <w:rsid w:val="00EB4595"/>
    <w:rsid w:val="00EC1BBE"/>
    <w:rsid w:val="00EC2307"/>
    <w:rsid w:val="00EE28B9"/>
    <w:rsid w:val="00EE5A2B"/>
    <w:rsid w:val="00EF012B"/>
    <w:rsid w:val="00F06C34"/>
    <w:rsid w:val="00F06DCC"/>
    <w:rsid w:val="00F1677F"/>
    <w:rsid w:val="00F22BC8"/>
    <w:rsid w:val="00F26E1C"/>
    <w:rsid w:val="00F43437"/>
    <w:rsid w:val="00F52CFF"/>
    <w:rsid w:val="00F7077C"/>
    <w:rsid w:val="00F72C59"/>
    <w:rsid w:val="00F732CD"/>
    <w:rsid w:val="00F76418"/>
    <w:rsid w:val="00FA54B4"/>
    <w:rsid w:val="00FB5FB8"/>
    <w:rsid w:val="00FC319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E06E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BA10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10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10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10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10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palyazat@uni-mate.hu" TargetMode="Externa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-mate.hu/documents/40312/242434/adatkezeles-allas.pdf/266bd871-ff7d-1c69-5f64-12cdfc40f1af?t=169874348892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CB41-9C59-4D27-B2EE-B2998449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19</cp:revision>
  <dcterms:created xsi:type="dcterms:W3CDTF">2025-03-26T12:32:00Z</dcterms:created>
  <dcterms:modified xsi:type="dcterms:W3CDTF">2025-03-26T13:13:00Z</dcterms:modified>
</cp:coreProperties>
</file>