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65"/>
      </w:tblGrid>
      <w:tr w:rsidR="001239B7" w:rsidRPr="009351D7" w:rsidTr="00025812">
        <w:tc>
          <w:tcPr>
            <w:tcW w:w="2943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  <w:lang w:eastAsia="zh-CN"/>
              </w:rPr>
              <w:drawing>
                <wp:inline distT="0" distB="0" distL="0" distR="0" wp14:anchorId="0E338612" wp14:editId="69AB076D">
                  <wp:extent cx="1647825" cy="1310222"/>
                  <wp:effectExtent l="0" t="0" r="0" b="444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E3787C" w:rsidRDefault="009A3C6F" w:rsidP="009A3C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Magyar Agrár- és Élettudományi Egyetem, Nemzetközi Hallgatói Ügyek Központja </w:t>
      </w:r>
      <w:r w:rsidR="001239B7" w:rsidRPr="009351D7">
        <w:rPr>
          <w:rFonts w:ascii="Times New Roman" w:hAnsi="Times New Roman" w:cs="Times New Roman"/>
        </w:rPr>
        <w:t xml:space="preserve">pályázatot hirdet a CEEPUS – Közép-európai </w:t>
      </w:r>
      <w:r w:rsidR="001239B7" w:rsidRPr="00E3787C">
        <w:rPr>
          <w:rFonts w:ascii="Times New Roman" w:hAnsi="Times New Roman" w:cs="Times New Roman"/>
        </w:rPr>
        <w:t xml:space="preserve">Felsőoktatási Csereprogram keretén belül </w:t>
      </w:r>
      <w:r w:rsidR="001239B7"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9A3C6F" w:rsidRPr="00E3787C" w:rsidRDefault="009A3C6F" w:rsidP="001239B7">
      <w:pPr>
        <w:rPr>
          <w:rFonts w:ascii="Times New Roman" w:hAnsi="Times New Roman" w:cs="Times New Roman"/>
        </w:rPr>
      </w:pP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5C7D15">
        <w:rPr>
          <w:rStyle w:val="stdtitelwb"/>
          <w:rFonts w:ascii="Times New Roman" w:hAnsi="Times New Roman" w:cs="Times New Roman"/>
          <w:b/>
        </w:rPr>
        <w:t>CIII-RO-202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:rsidR="00B37FF3" w:rsidRPr="00B37FF3" w:rsidRDefault="00E3787C" w:rsidP="00B37FF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 w:rsidR="00394F24">
        <w:rPr>
          <w:rFonts w:ascii="Times New Roman" w:hAnsi="Times New Roman" w:cs="Times New Roman"/>
          <w:b/>
          <w:color w:val="000000"/>
        </w:rPr>
        <w:t>tarr.zsuzsanna@uni-mate</w:t>
      </w:r>
      <w:r>
        <w:rPr>
          <w:rFonts w:ascii="Times New Roman" w:hAnsi="Times New Roman" w:cs="Times New Roman"/>
          <w:b/>
          <w:color w:val="000000"/>
        </w:rPr>
        <w:t>.hu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:rsidR="00931756" w:rsidRPr="009A3C6F" w:rsidRDefault="00E3787C" w:rsidP="00B37FF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B37FF3">
        <w:rPr>
          <w:rFonts w:ascii="Times New Roman" w:hAnsi="Times New Roman" w:cs="Times New Roman"/>
          <w:b/>
          <w:color w:val="000000"/>
        </w:rPr>
        <w:t>A hálózat címe</w:t>
      </w:r>
      <w:r w:rsidRPr="005C7D15">
        <w:rPr>
          <w:rFonts w:ascii="Times New Roman" w:hAnsi="Times New Roman" w:cs="Times New Roman"/>
          <w:b/>
          <w:color w:val="000000"/>
        </w:rPr>
        <w:t xml:space="preserve">: </w:t>
      </w:r>
      <w:proofErr w:type="spellStart"/>
      <w:r w:rsidR="005C7D15" w:rsidRPr="005C7D15">
        <w:rPr>
          <w:rFonts w:ascii="Times New Roman" w:hAnsi="Times New Roman" w:cs="Times New Roman"/>
        </w:rPr>
        <w:t>Implementation</w:t>
      </w:r>
      <w:proofErr w:type="spellEnd"/>
      <w:r w:rsidR="005C7D15" w:rsidRPr="005C7D15">
        <w:rPr>
          <w:rFonts w:ascii="Times New Roman" w:hAnsi="Times New Roman" w:cs="Times New Roman"/>
        </w:rPr>
        <w:t xml:space="preserve"> and </w:t>
      </w:r>
      <w:proofErr w:type="spellStart"/>
      <w:r w:rsidR="005C7D15" w:rsidRPr="005C7D15">
        <w:rPr>
          <w:rFonts w:ascii="Times New Roman" w:hAnsi="Times New Roman" w:cs="Times New Roman"/>
        </w:rPr>
        <w:t>utilization</w:t>
      </w:r>
      <w:proofErr w:type="spellEnd"/>
      <w:r w:rsidR="005C7D15" w:rsidRPr="005C7D15">
        <w:rPr>
          <w:rFonts w:ascii="Times New Roman" w:hAnsi="Times New Roman" w:cs="Times New Roman"/>
        </w:rPr>
        <w:t xml:space="preserve"> of e-</w:t>
      </w:r>
      <w:proofErr w:type="spellStart"/>
      <w:r w:rsidR="005C7D15" w:rsidRPr="005C7D15">
        <w:rPr>
          <w:rFonts w:ascii="Times New Roman" w:hAnsi="Times New Roman" w:cs="Times New Roman"/>
        </w:rPr>
        <w:t>learning</w:t>
      </w:r>
      <w:proofErr w:type="spellEnd"/>
      <w:r w:rsidR="005C7D15" w:rsidRPr="005C7D15">
        <w:rPr>
          <w:rFonts w:ascii="Times New Roman" w:hAnsi="Times New Roman" w:cs="Times New Roman"/>
        </w:rPr>
        <w:t xml:space="preserve"> </w:t>
      </w:r>
      <w:proofErr w:type="spellStart"/>
      <w:r w:rsidR="005C7D15" w:rsidRPr="005C7D15">
        <w:rPr>
          <w:rFonts w:ascii="Times New Roman" w:hAnsi="Times New Roman" w:cs="Times New Roman"/>
        </w:rPr>
        <w:t>systems</w:t>
      </w:r>
      <w:proofErr w:type="spellEnd"/>
      <w:r w:rsidR="005C7D15" w:rsidRPr="005C7D15">
        <w:rPr>
          <w:rFonts w:ascii="Times New Roman" w:hAnsi="Times New Roman" w:cs="Times New Roman"/>
        </w:rPr>
        <w:t xml:space="preserve"> in </w:t>
      </w:r>
      <w:proofErr w:type="spellStart"/>
      <w:r w:rsidR="005C7D15" w:rsidRPr="005C7D15">
        <w:rPr>
          <w:rFonts w:ascii="Times New Roman" w:hAnsi="Times New Roman" w:cs="Times New Roman"/>
        </w:rPr>
        <w:t>study</w:t>
      </w:r>
      <w:proofErr w:type="spellEnd"/>
      <w:r w:rsidR="005C7D15" w:rsidRPr="005C7D15">
        <w:rPr>
          <w:rFonts w:ascii="Times New Roman" w:hAnsi="Times New Roman" w:cs="Times New Roman"/>
        </w:rPr>
        <w:t xml:space="preserve"> </w:t>
      </w:r>
      <w:proofErr w:type="spellStart"/>
      <w:r w:rsidR="005C7D15" w:rsidRPr="005C7D15">
        <w:rPr>
          <w:rFonts w:ascii="Times New Roman" w:hAnsi="Times New Roman" w:cs="Times New Roman"/>
        </w:rPr>
        <w:t>area</w:t>
      </w:r>
      <w:proofErr w:type="spellEnd"/>
      <w:r w:rsidR="005C7D15" w:rsidRPr="005C7D15">
        <w:rPr>
          <w:rFonts w:ascii="Times New Roman" w:hAnsi="Times New Roman" w:cs="Times New Roman"/>
        </w:rPr>
        <w:t xml:space="preserve"> of </w:t>
      </w:r>
      <w:proofErr w:type="spellStart"/>
      <w:r w:rsidR="005C7D15" w:rsidRPr="005C7D15">
        <w:rPr>
          <w:rFonts w:ascii="Times New Roman" w:hAnsi="Times New Roman" w:cs="Times New Roman"/>
        </w:rPr>
        <w:t>production</w:t>
      </w:r>
      <w:proofErr w:type="spellEnd"/>
      <w:r w:rsidR="005C7D15" w:rsidRPr="005C7D15">
        <w:rPr>
          <w:rFonts w:ascii="Times New Roman" w:hAnsi="Times New Roman" w:cs="Times New Roman"/>
        </w:rPr>
        <w:t xml:space="preserve"> </w:t>
      </w:r>
      <w:proofErr w:type="spellStart"/>
      <w:r w:rsidR="005C7D15" w:rsidRPr="005C7D15">
        <w:rPr>
          <w:rFonts w:ascii="Times New Roman" w:hAnsi="Times New Roman" w:cs="Times New Roman"/>
        </w:rPr>
        <w:t>engineering</w:t>
      </w:r>
      <w:proofErr w:type="spellEnd"/>
      <w:r w:rsidR="005C7D15" w:rsidRPr="005C7D15">
        <w:rPr>
          <w:rFonts w:ascii="Times New Roman" w:hAnsi="Times New Roman" w:cs="Times New Roman"/>
        </w:rPr>
        <w:t xml:space="preserve"> in </w:t>
      </w:r>
      <w:proofErr w:type="spellStart"/>
      <w:r w:rsidR="005C7D15" w:rsidRPr="005C7D15">
        <w:rPr>
          <w:rFonts w:ascii="Times New Roman" w:hAnsi="Times New Roman" w:cs="Times New Roman"/>
        </w:rPr>
        <w:t>Central</w:t>
      </w:r>
      <w:proofErr w:type="spellEnd"/>
      <w:r w:rsidR="005C7D15" w:rsidRPr="005C7D15">
        <w:rPr>
          <w:rFonts w:ascii="Times New Roman" w:hAnsi="Times New Roman" w:cs="Times New Roman"/>
        </w:rPr>
        <w:t xml:space="preserve"> European </w:t>
      </w:r>
      <w:proofErr w:type="spellStart"/>
      <w:r w:rsidR="005C7D15" w:rsidRPr="005C7D15">
        <w:rPr>
          <w:rFonts w:ascii="Times New Roman" w:hAnsi="Times New Roman" w:cs="Times New Roman"/>
        </w:rPr>
        <w:t>Region</w:t>
      </w:r>
      <w:proofErr w:type="spellEnd"/>
    </w:p>
    <w:p w:rsidR="009A3C6F" w:rsidRDefault="009A3C6F" w:rsidP="009A3C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9A3C6F" w:rsidRDefault="009A3C6F" w:rsidP="009A3C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9A3C6F" w:rsidRDefault="009A3C6F" w:rsidP="009A3C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9A3C6F" w:rsidRDefault="009A3C6F" w:rsidP="009A3C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</w:p>
    <w:tbl>
      <w:tblPr>
        <w:tblStyle w:val="Rcsostblzat"/>
        <w:tblW w:w="9648" w:type="dxa"/>
        <w:tblLayout w:type="fixed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5C7D15">
        <w:tc>
          <w:tcPr>
            <w:tcW w:w="402" w:type="dxa"/>
            <w:vMerge w:val="restart"/>
          </w:tcPr>
          <w:p w:rsidR="009A3C6F" w:rsidRDefault="009A3C6F" w:rsidP="001239B7">
            <w:pPr>
              <w:rPr>
                <w:rFonts w:ascii="Times New Roman" w:hAnsi="Times New Roman"/>
              </w:rPr>
            </w:pPr>
          </w:p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5C7D15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1239B7" w:rsidRPr="009351D7" w:rsidTr="005C7D15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5C7D15" w:rsidRPr="005C7D15" w:rsidRDefault="00394F24" w:rsidP="005C7D1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94F24">
              <w:rPr>
                <w:rFonts w:ascii="Times New Roman" w:eastAsia="Times New Roman" w:hAnsi="Times New Roman"/>
              </w:rPr>
              <w:t>"SAPIENTIA" UNIVERSITY of CLUJ NAPOCA</w:t>
            </w:r>
            <w:r w:rsidRPr="00394F24">
              <w:rPr>
                <w:rFonts w:ascii="Times New Roman" w:eastAsia="Times New Roman" w:hAnsi="Times New Roman"/>
              </w:rPr>
              <w:br/>
            </w:r>
            <w:proofErr w:type="spellStart"/>
            <w:r w:rsidRPr="00394F24">
              <w:rPr>
                <w:rFonts w:ascii="Times New Roman" w:eastAsia="Times New Roman" w:hAnsi="Times New Roman"/>
              </w:rPr>
              <w:t>Faculty</w:t>
            </w:r>
            <w:proofErr w:type="spellEnd"/>
            <w:r w:rsidRPr="00394F24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Pr="00394F24">
              <w:rPr>
                <w:rFonts w:ascii="Times New Roman" w:eastAsia="Times New Roman" w:hAnsi="Times New Roman"/>
              </w:rPr>
              <w:t>Technical</w:t>
            </w:r>
            <w:proofErr w:type="spellEnd"/>
            <w:r w:rsidRPr="00394F24">
              <w:rPr>
                <w:rFonts w:ascii="Times New Roman" w:eastAsia="Times New Roman" w:hAnsi="Times New Roman"/>
              </w:rPr>
              <w:t xml:space="preserve"> and Human </w:t>
            </w:r>
            <w:proofErr w:type="spellStart"/>
            <w:r w:rsidRPr="00394F24">
              <w:rPr>
                <w:rFonts w:ascii="Times New Roman" w:eastAsia="Times New Roman" w:hAnsi="Times New Roman"/>
              </w:rPr>
              <w:t>Sciences</w:t>
            </w:r>
            <w:proofErr w:type="spellEnd"/>
            <w:r w:rsidRPr="00394F24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94F24">
              <w:rPr>
                <w:rFonts w:ascii="Times New Roman" w:eastAsia="Times New Roman" w:hAnsi="Times New Roman"/>
              </w:rPr>
              <w:t>Târgu-Mures</w:t>
            </w:r>
            <w:proofErr w:type="spellEnd"/>
            <w:r w:rsidR="005C7D15" w:rsidRPr="005C7D15">
              <w:rPr>
                <w:rFonts w:ascii="Times New Roman" w:eastAsia="Times New Roman" w:hAnsi="Times New Roman"/>
              </w:rPr>
              <w:t xml:space="preserve"> </w:t>
            </w:r>
          </w:p>
          <w:p w:rsidR="00176A61" w:rsidRPr="005C7D15" w:rsidRDefault="00176A61" w:rsidP="00176A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A4895" w:rsidRPr="00025812" w:rsidRDefault="009A3C6F" w:rsidP="00660C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464C8D" w:rsidRPr="005C7D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hyperlink r:id="rId6" w:history="1">
              <w:r w:rsidRPr="00471566">
                <w:rPr>
                  <w:rStyle w:val="Hiperhivatkozs"/>
                  <w:rFonts w:ascii="Times New Roman" w:hAnsi="Times New Roman"/>
                </w:rPr>
                <w:t>http://www.sapientia.ro/en/faculties/targu-mures/faculty-of-technical-and-human-sciences</w:t>
              </w:r>
            </w:hyperlink>
          </w:p>
        </w:tc>
      </w:tr>
      <w:tr w:rsidR="00D109D6" w:rsidRPr="009351D7" w:rsidTr="00394F24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5C7D15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9A3C6F">
        <w:trPr>
          <w:trHeight w:val="571"/>
        </w:trPr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D109D6" w:rsidP="006D14FC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9A3C6F">
        <w:trPr>
          <w:trHeight w:val="769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109D6" w:rsidRPr="00D109D6" w:rsidRDefault="00917B64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D109D6" w:rsidRPr="009351D7" w:rsidRDefault="00394F24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  <w:tr w:rsidR="005C7D15" w:rsidRPr="009351D7" w:rsidTr="005C7D15">
        <w:tc>
          <w:tcPr>
            <w:tcW w:w="402" w:type="dxa"/>
            <w:vMerge w:val="restart"/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5C7D15" w:rsidRPr="00D109D6" w:rsidRDefault="00394F24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Szerbia</w:t>
            </w:r>
          </w:p>
        </w:tc>
      </w:tr>
      <w:tr w:rsidR="005C7D15" w:rsidRPr="009351D7" w:rsidTr="005C7D15">
        <w:tc>
          <w:tcPr>
            <w:tcW w:w="402" w:type="dxa"/>
            <w:vMerge/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660C15" w:rsidRPr="00660C15" w:rsidRDefault="00394F24" w:rsidP="00660C15">
            <w:pPr>
              <w:spacing w:line="240" w:lineRule="auto"/>
              <w:rPr>
                <w:rFonts w:ascii="Times New Roman" w:hAnsi="Times New Roman"/>
              </w:rPr>
            </w:pPr>
            <w:r w:rsidRPr="00394F24">
              <w:rPr>
                <w:rFonts w:ascii="Times New Roman" w:hAnsi="Times New Roman"/>
              </w:rPr>
              <w:t xml:space="preserve">University of </w:t>
            </w:r>
            <w:proofErr w:type="spellStart"/>
            <w:r w:rsidRPr="00394F24">
              <w:rPr>
                <w:rFonts w:ascii="Times New Roman" w:hAnsi="Times New Roman"/>
              </w:rPr>
              <w:t>Novi</w:t>
            </w:r>
            <w:proofErr w:type="spellEnd"/>
            <w:r w:rsidRPr="00394F24">
              <w:rPr>
                <w:rFonts w:ascii="Times New Roman" w:hAnsi="Times New Roman"/>
              </w:rPr>
              <w:t xml:space="preserve"> </w:t>
            </w:r>
            <w:proofErr w:type="spellStart"/>
            <w:r w:rsidRPr="00394F24">
              <w:rPr>
                <w:rFonts w:ascii="Times New Roman" w:hAnsi="Times New Roman"/>
              </w:rPr>
              <w:t>Sad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94F24">
              <w:rPr>
                <w:rFonts w:ascii="Times New Roman" w:hAnsi="Times New Roman"/>
              </w:rPr>
              <w:t>Faculty</w:t>
            </w:r>
            <w:proofErr w:type="spellEnd"/>
            <w:r w:rsidRPr="00394F24">
              <w:rPr>
                <w:rFonts w:ascii="Times New Roman" w:hAnsi="Times New Roman"/>
              </w:rPr>
              <w:t xml:space="preserve"> of </w:t>
            </w:r>
            <w:proofErr w:type="spellStart"/>
            <w:r w:rsidRPr="00394F24">
              <w:rPr>
                <w:rFonts w:ascii="Times New Roman" w:hAnsi="Times New Roman"/>
              </w:rPr>
              <w:t>Technical</w:t>
            </w:r>
            <w:proofErr w:type="spellEnd"/>
            <w:r w:rsidRPr="00394F24">
              <w:rPr>
                <w:rFonts w:ascii="Times New Roman" w:hAnsi="Times New Roman"/>
              </w:rPr>
              <w:t xml:space="preserve"> </w:t>
            </w:r>
            <w:proofErr w:type="spellStart"/>
            <w:r w:rsidRPr="00394F24">
              <w:rPr>
                <w:rFonts w:ascii="Times New Roman" w:hAnsi="Times New Roman"/>
              </w:rPr>
              <w:t>Sciences</w:t>
            </w:r>
            <w:proofErr w:type="spellEnd"/>
            <w:r w:rsidR="00660C15">
              <w:rPr>
                <w:rFonts w:ascii="Times New Roman" w:hAnsi="Times New Roman"/>
              </w:rPr>
              <w:t xml:space="preserve"> </w:t>
            </w:r>
            <w:r w:rsidR="00660C15">
              <w:rPr>
                <w:rFonts w:ascii="Times New Roman" w:hAnsi="Times New Roman"/>
              </w:rPr>
              <w:br/>
            </w:r>
            <w:r w:rsidR="005C7D15" w:rsidRPr="003A4895">
              <w:rPr>
                <w:rFonts w:ascii="Times New Roman" w:hAnsi="Times New Roman"/>
              </w:rPr>
              <w:t xml:space="preserve">Curriculum </w:t>
            </w:r>
            <w:proofErr w:type="gramStart"/>
            <w:r w:rsidR="005C7D15" w:rsidRPr="003A4895">
              <w:rPr>
                <w:rFonts w:ascii="Times New Roman" w:hAnsi="Times New Roman"/>
              </w:rPr>
              <w:t>link</w:t>
            </w:r>
            <w:proofErr w:type="gramEnd"/>
            <w:r w:rsidR="005C7D15" w:rsidRPr="005C7D15">
              <w:rPr>
                <w:rFonts w:ascii="Times New Roman" w:hAnsi="Times New Roman"/>
              </w:rPr>
              <w:t xml:space="preserve">: </w:t>
            </w:r>
            <w:hyperlink r:id="rId7" w:tgtFrame="_blank" w:history="1">
              <w:r w:rsidR="00660C15" w:rsidRPr="00660C15">
                <w:rPr>
                  <w:rStyle w:val="Hiperhivatkozs"/>
                  <w:rFonts w:ascii="Times New Roman" w:hAnsi="Times New Roman"/>
                </w:rPr>
                <w:t>http://www.ftn.uns.ac.rs/ftnweb/do?action=viewStudijskiProgram&amp;cmsSifra=00&amp;cmsIdent=0&amp;cmsJez=3&amp;cmsVestSifra=00&amp;cmsVestTip=KA&amp;cmsVestJez=Eng&amp;cmsVestIdent=1&amp;sifra=00&amp;stepen=1&amp;nivo=1&amp;jezOznaka=Srp&amp;oznaka=P00&amp;identifikator=0</w:t>
              </w:r>
            </w:hyperlink>
          </w:p>
        </w:tc>
      </w:tr>
      <w:tr w:rsidR="005C7D15" w:rsidRPr="009351D7" w:rsidTr="00394F24">
        <w:tc>
          <w:tcPr>
            <w:tcW w:w="402" w:type="dxa"/>
            <w:vMerge/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5C7D15" w:rsidRPr="00D109D6" w:rsidRDefault="005C7D15" w:rsidP="00660C1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5C7D15" w:rsidRPr="009351D7" w:rsidRDefault="005C7D15" w:rsidP="00660C1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5C7D15" w:rsidRPr="009351D7" w:rsidRDefault="005C7D15" w:rsidP="00660C15">
            <w:pPr>
              <w:spacing w:after="0" w:line="240" w:lineRule="auto"/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5C7D15" w:rsidRPr="009351D7" w:rsidRDefault="005C7D15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5C7D15" w:rsidRPr="009351D7" w:rsidRDefault="00394F24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5C7D15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5C7D15" w:rsidRPr="009351D7" w:rsidTr="00394F24">
        <w:tc>
          <w:tcPr>
            <w:tcW w:w="402" w:type="dxa"/>
            <w:vMerge/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5C7D15" w:rsidRPr="00D109D6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auto"/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</w:tr>
      <w:tr w:rsidR="005C7D15" w:rsidRPr="009351D7" w:rsidTr="00394F24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5C7D15" w:rsidRPr="00D109D6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C7D15" w:rsidRPr="00D109D6" w:rsidRDefault="005C7D15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5C7D15" w:rsidRPr="009351D7" w:rsidRDefault="00394F24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C7D15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7D15" w:rsidRPr="009351D7" w:rsidRDefault="005C7D15" w:rsidP="00F81FE7">
            <w:pPr>
              <w:rPr>
                <w:rFonts w:ascii="Times New Roman" w:hAnsi="Times New Roman"/>
                <w:b/>
              </w:rPr>
            </w:pPr>
          </w:p>
        </w:tc>
      </w:tr>
    </w:tbl>
    <w:p w:rsidR="00394F24" w:rsidRDefault="00394F2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DC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9A3C6F" w:rsidP="00D021D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9A3C6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9A3C6F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A3C6F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A3C6F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A3C6F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5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6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9A3C6F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394F24" w:rsidRPr="009351D7" w:rsidRDefault="00394F24" w:rsidP="00394F2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>
        <w:rPr>
          <w:rFonts w:ascii="Times New Roman" w:hAnsi="Times New Roman" w:cs="Times New Roman"/>
          <w:sz w:val="24"/>
          <w:szCs w:val="24"/>
        </w:rPr>
        <w:t>2021. június 14</w:t>
      </w:r>
      <w:r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>
        <w:rPr>
          <w:rFonts w:ascii="Times New Roman" w:hAnsi="Times New Roman" w:cs="Times New Roman"/>
          <w:sz w:val="24"/>
          <w:szCs w:val="24"/>
        </w:rPr>
        <w:t>2021. október 30</w:t>
      </w:r>
      <w:r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394F24" w:rsidRPr="009351D7" w:rsidRDefault="00394F24" w:rsidP="00394F2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7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394F24" w:rsidRPr="009351D7" w:rsidRDefault="00394F24" w:rsidP="00394F24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9A3C6F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394F24" w:rsidRPr="009351D7" w:rsidRDefault="009A3C6F" w:rsidP="00394F24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bookmarkStart w:id="0" w:name="_GoBack"/>
      <w:bookmarkEnd w:id="0"/>
      <w:r w:rsidR="00394F24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394F24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394F24" w:rsidRDefault="00394F24" w:rsidP="00394F24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B7"/>
    <w:rsid w:val="00025812"/>
    <w:rsid w:val="00091AA6"/>
    <w:rsid w:val="000D1BA0"/>
    <w:rsid w:val="001239B7"/>
    <w:rsid w:val="00143DC0"/>
    <w:rsid w:val="00176A61"/>
    <w:rsid w:val="00207B2C"/>
    <w:rsid w:val="00222779"/>
    <w:rsid w:val="002248A1"/>
    <w:rsid w:val="00271DF0"/>
    <w:rsid w:val="00371B5F"/>
    <w:rsid w:val="00394F24"/>
    <w:rsid w:val="003A4895"/>
    <w:rsid w:val="00420DA3"/>
    <w:rsid w:val="00427ABB"/>
    <w:rsid w:val="00464C8D"/>
    <w:rsid w:val="004A3AFB"/>
    <w:rsid w:val="004F3FC3"/>
    <w:rsid w:val="005171EB"/>
    <w:rsid w:val="005636E6"/>
    <w:rsid w:val="005C7D15"/>
    <w:rsid w:val="00660C15"/>
    <w:rsid w:val="006D14FC"/>
    <w:rsid w:val="00701DF8"/>
    <w:rsid w:val="007A1A23"/>
    <w:rsid w:val="007C456C"/>
    <w:rsid w:val="008964A6"/>
    <w:rsid w:val="00917B64"/>
    <w:rsid w:val="00931756"/>
    <w:rsid w:val="009351D7"/>
    <w:rsid w:val="00950C3A"/>
    <w:rsid w:val="009A3C6F"/>
    <w:rsid w:val="009B4F95"/>
    <w:rsid w:val="00A62ECE"/>
    <w:rsid w:val="00B37FF3"/>
    <w:rsid w:val="00BF4290"/>
    <w:rsid w:val="00C013AF"/>
    <w:rsid w:val="00C07093"/>
    <w:rsid w:val="00C1762A"/>
    <w:rsid w:val="00CE4F45"/>
    <w:rsid w:val="00CE6874"/>
    <w:rsid w:val="00CE7BC4"/>
    <w:rsid w:val="00D021D1"/>
    <w:rsid w:val="00D109D6"/>
    <w:rsid w:val="00D37789"/>
    <w:rsid w:val="00D578F5"/>
    <w:rsid w:val="00D753D5"/>
    <w:rsid w:val="00DC3766"/>
    <w:rsid w:val="00E3787C"/>
    <w:rsid w:val="00EE2BCA"/>
    <w:rsid w:val="00F503BD"/>
    <w:rsid w:val="00F70AC7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9DA7"/>
  <w15:docId w15:val="{DE7DFFD0-7FB0-4EDB-BE9A-5BEAF057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  <w:style w:type="character" w:customStyle="1" w:styleId="rofield">
    <w:name w:val="rofield"/>
    <w:basedOn w:val="Bekezdsalapbettpusa"/>
    <w:rsid w:val="004F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a.hu/palyazatok/116/hallgatok-mobilitasa" TargetMode="External"/><Relationship Id="rId13" Type="http://schemas.openxmlformats.org/officeDocument/2006/relationships/hyperlink" Target="http://europass.hu/europass-oneletraj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tn.uns.ac.rs/ftnweb/do?action=viewStudijskiProgram&amp;cmsSifra=00&amp;cmsIdent=0&amp;cmsJez=3&amp;cmsVestSifra=00&amp;cmsVestTip=KA&amp;cmsVestJez=Eng&amp;cmsVestIdent=1&amp;sifra=00&amp;stepen=1&amp;nivo=1&amp;jezOznaka=Srp&amp;oznaka=P00&amp;identifikator=0" TargetMode="External"/><Relationship Id="rId12" Type="http://schemas.openxmlformats.org/officeDocument/2006/relationships/hyperlink" Target="http://europass.hu/europass-motivacios-level-141201114225" TargetMode="External"/><Relationship Id="rId17" Type="http://schemas.openxmlformats.org/officeDocument/2006/relationships/hyperlink" Target="http://www.ceepus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osztondijak.szie.hu/sites/default/files/files/Szaktan%C3%A1ri%20aj%C3%A1nl%C3%A1s_HU_EN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pientia.ro/en/faculties/targu-mures/faculty-of-technical-and-human-sciences" TargetMode="External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uropass.hu/europass-oneletrajz" TargetMode="External"/><Relationship Id="rId10" Type="http://schemas.openxmlformats.org/officeDocument/2006/relationships/hyperlink" Target="http://europass.hu/europass-oneletraj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ka.hu/palyazatok/117/oktatok-mobilitasa" TargetMode="External"/><Relationship Id="rId14" Type="http://schemas.openxmlformats.org/officeDocument/2006/relationships/hyperlink" Target="http://europass.hu/europass-motivacios-level-1412011142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751</Words>
  <Characters>5183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Dr. Tarr Zsuzsanna</cp:lastModifiedBy>
  <cp:revision>7</cp:revision>
  <dcterms:created xsi:type="dcterms:W3CDTF">2017-10-30T13:04:00Z</dcterms:created>
  <dcterms:modified xsi:type="dcterms:W3CDTF">2021-06-03T10:23:00Z</dcterms:modified>
</cp:coreProperties>
</file>